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0CF" w:rsidRDefault="00D520CF" w:rsidP="00D520CF">
      <w:pPr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noProof/>
          <w:sz w:val="36"/>
          <w:szCs w:val="36"/>
        </w:rPr>
        <w:drawing>
          <wp:inline distT="0" distB="0" distL="0" distR="0">
            <wp:extent cx="800100" cy="781050"/>
            <wp:effectExtent l="19050" t="0" r="0" b="0"/>
            <wp:docPr id="1" name="图片 3" descr="技能大赛logo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 descr="技能大赛logo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20CF" w:rsidRDefault="00D520CF" w:rsidP="00D520CF">
      <w:pPr>
        <w:jc w:val="center"/>
        <w:rPr>
          <w:rFonts w:ascii="方正小标宋简体" w:eastAsia="方正小标宋简体" w:hAnsi="黑体" w:cs="黑体"/>
          <w:b/>
          <w:bCs/>
          <w:kern w:val="0"/>
          <w:sz w:val="48"/>
          <w:szCs w:val="56"/>
        </w:rPr>
      </w:pPr>
      <w:r>
        <w:rPr>
          <w:rFonts w:ascii="方正小标宋简体" w:eastAsia="方正小标宋简体" w:hAnsi="黑体" w:cs="黑体" w:hint="eastAsia"/>
          <w:b/>
          <w:bCs/>
          <w:kern w:val="0"/>
          <w:sz w:val="48"/>
          <w:szCs w:val="56"/>
        </w:rPr>
        <w:t>中华人民共和国第一届职业技能大赛</w:t>
      </w:r>
    </w:p>
    <w:p w:rsidR="00D520CF" w:rsidRDefault="00D520CF" w:rsidP="00D520CF">
      <w:pPr>
        <w:jc w:val="center"/>
        <w:rPr>
          <w:rFonts w:ascii="方正小标宋简体" w:eastAsia="方正小标宋简体" w:hAnsi="黑体" w:cs="黑体"/>
          <w:b/>
          <w:bCs/>
          <w:kern w:val="0"/>
          <w:sz w:val="48"/>
          <w:szCs w:val="56"/>
        </w:rPr>
      </w:pPr>
      <w:r>
        <w:rPr>
          <w:rFonts w:ascii="方正小标宋简体" w:eastAsia="方正小标宋简体" w:hAnsi="黑体" w:cs="黑体" w:hint="eastAsia"/>
          <w:b/>
          <w:bCs/>
          <w:kern w:val="0"/>
          <w:sz w:val="48"/>
          <w:szCs w:val="56"/>
        </w:rPr>
        <w:t xml:space="preserve"> 四川省选拔赛暨第四届“四川工匠杯”</w:t>
      </w:r>
    </w:p>
    <w:p w:rsidR="00D520CF" w:rsidRPr="00762116" w:rsidRDefault="00D520CF" w:rsidP="00762116">
      <w:pPr>
        <w:jc w:val="center"/>
        <w:rPr>
          <w:rFonts w:ascii="方正小标宋简体" w:eastAsia="方正小标宋简体" w:hAnsi="黑体" w:cs="黑体"/>
          <w:b/>
          <w:bCs/>
          <w:kern w:val="0"/>
          <w:sz w:val="48"/>
          <w:szCs w:val="56"/>
        </w:rPr>
      </w:pPr>
      <w:r>
        <w:rPr>
          <w:rFonts w:ascii="方正小标宋简体" w:eastAsia="方正小标宋简体" w:hAnsi="黑体" w:cs="黑体" w:hint="eastAsia"/>
          <w:b/>
          <w:bCs/>
          <w:kern w:val="0"/>
          <w:sz w:val="48"/>
          <w:szCs w:val="56"/>
        </w:rPr>
        <w:t>职业技能大赛</w:t>
      </w:r>
    </w:p>
    <w:p w:rsidR="00D520CF" w:rsidRDefault="00D520CF" w:rsidP="00D520CF">
      <w:pPr>
        <w:spacing w:line="680" w:lineRule="exact"/>
        <w:jc w:val="center"/>
        <w:rPr>
          <w:rFonts w:ascii="方正小标宋简体" w:eastAsia="方正小标宋简体" w:hAnsi="黑体" w:cs="黑体"/>
          <w:b/>
          <w:bCs/>
          <w:color w:val="FF0000"/>
          <w:kern w:val="0"/>
          <w:sz w:val="48"/>
          <w:szCs w:val="56"/>
        </w:rPr>
      </w:pPr>
    </w:p>
    <w:p w:rsidR="00D520CF" w:rsidRDefault="00D520CF" w:rsidP="00D520CF">
      <w:pPr>
        <w:spacing w:line="680" w:lineRule="exact"/>
        <w:jc w:val="center"/>
        <w:rPr>
          <w:rFonts w:ascii="方正小标宋简体" w:eastAsia="方正小标宋简体" w:hAnsi="黑体" w:cs="黑体"/>
          <w:b/>
          <w:bCs/>
          <w:kern w:val="0"/>
          <w:sz w:val="48"/>
          <w:szCs w:val="56"/>
        </w:rPr>
      </w:pPr>
      <w:r>
        <w:rPr>
          <w:rFonts w:ascii="方正小标宋简体" w:eastAsia="方正小标宋简体" w:hAnsi="黑体" w:cs="黑体" w:hint="eastAsia"/>
          <w:b/>
          <w:bCs/>
          <w:kern w:val="0"/>
          <w:sz w:val="48"/>
          <w:szCs w:val="56"/>
        </w:rPr>
        <w:t>电工项目</w:t>
      </w:r>
    </w:p>
    <w:p w:rsidR="00D520CF" w:rsidRPr="008233A1" w:rsidRDefault="00D520CF" w:rsidP="00D520CF"/>
    <w:p w:rsidR="00D520CF" w:rsidRPr="007851E2" w:rsidRDefault="00D520CF" w:rsidP="00D520CF">
      <w:pPr>
        <w:snapToGrid w:val="0"/>
        <w:jc w:val="center"/>
        <w:rPr>
          <w:rFonts w:ascii="黑体" w:eastAsia="黑体" w:hAnsi="黑体"/>
          <w:b/>
          <w:bCs/>
          <w:color w:val="000000"/>
          <w:sz w:val="48"/>
          <w:szCs w:val="48"/>
        </w:rPr>
      </w:pPr>
    </w:p>
    <w:p w:rsidR="00D520CF" w:rsidRPr="007851E2" w:rsidRDefault="00D520CF" w:rsidP="00D520CF">
      <w:pPr>
        <w:snapToGrid w:val="0"/>
        <w:jc w:val="center"/>
        <w:rPr>
          <w:rFonts w:ascii="锐字云字库魏体1.0" w:eastAsia="锐字云字库魏体1.0" w:hAnsi="锐字云字库魏体1.0" w:cs="锐字云字库魏体1.0"/>
          <w:sz w:val="72"/>
        </w:rPr>
      </w:pPr>
      <w:r w:rsidRPr="007851E2">
        <w:rPr>
          <w:rFonts w:ascii="锐字云字库魏体1.0" w:eastAsia="锐字云字库魏体1.0" w:hAnsi="锐字云字库魏体1.0" w:cs="锐字云字库魏体1.0" w:hint="eastAsia"/>
          <w:sz w:val="72"/>
        </w:rPr>
        <w:t xml:space="preserve">技 </w:t>
      </w:r>
    </w:p>
    <w:p w:rsidR="00D520CF" w:rsidRPr="007851E2" w:rsidRDefault="00D520CF" w:rsidP="00D520CF">
      <w:pPr>
        <w:snapToGrid w:val="0"/>
        <w:jc w:val="center"/>
        <w:rPr>
          <w:rFonts w:ascii="锐字云字库魏体1.0" w:eastAsia="锐字云字库魏体1.0" w:hAnsi="锐字云字库魏体1.0" w:cs="锐字云字库魏体1.0"/>
          <w:sz w:val="72"/>
        </w:rPr>
      </w:pPr>
      <w:r w:rsidRPr="007851E2">
        <w:rPr>
          <w:rFonts w:ascii="锐字云字库魏体1.0" w:eastAsia="锐字云字库魏体1.0" w:hAnsi="锐字云字库魏体1.0" w:cs="锐字云字库魏体1.0" w:hint="eastAsia"/>
          <w:sz w:val="72"/>
        </w:rPr>
        <w:t xml:space="preserve">术 </w:t>
      </w:r>
    </w:p>
    <w:p w:rsidR="00D520CF" w:rsidRPr="007851E2" w:rsidRDefault="00D520CF" w:rsidP="00D520CF">
      <w:pPr>
        <w:snapToGrid w:val="0"/>
        <w:jc w:val="center"/>
        <w:rPr>
          <w:rFonts w:ascii="锐字云字库魏体1.0" w:eastAsia="锐字云字库魏体1.0" w:hAnsi="锐字云字库魏体1.0" w:cs="锐字云字库魏体1.0"/>
          <w:sz w:val="72"/>
        </w:rPr>
      </w:pPr>
      <w:r w:rsidRPr="007851E2">
        <w:rPr>
          <w:rFonts w:ascii="锐字云字库魏体1.0" w:eastAsia="锐字云字库魏体1.0" w:hAnsi="锐字云字库魏体1.0" w:cs="锐字云字库魏体1.0" w:hint="eastAsia"/>
          <w:sz w:val="72"/>
        </w:rPr>
        <w:t xml:space="preserve">文 </w:t>
      </w:r>
    </w:p>
    <w:p w:rsidR="00D520CF" w:rsidRPr="007851E2" w:rsidRDefault="00D520CF" w:rsidP="00D520CF">
      <w:pPr>
        <w:snapToGrid w:val="0"/>
        <w:jc w:val="center"/>
        <w:rPr>
          <w:rFonts w:ascii="黑体" w:eastAsia="黑体" w:hAnsi="黑体"/>
          <w:b/>
          <w:bCs/>
          <w:color w:val="000000"/>
          <w:sz w:val="48"/>
          <w:szCs w:val="48"/>
        </w:rPr>
      </w:pPr>
      <w:r w:rsidRPr="007851E2">
        <w:rPr>
          <w:rFonts w:ascii="锐字云字库魏体1.0" w:eastAsia="锐字云字库魏体1.0" w:hAnsi="锐字云字库魏体1.0" w:cs="锐字云字库魏体1.0" w:hint="eastAsia"/>
          <w:sz w:val="72"/>
        </w:rPr>
        <w:t>件</w:t>
      </w:r>
    </w:p>
    <w:p w:rsidR="00D520CF" w:rsidRDefault="00D520CF" w:rsidP="00D520CF">
      <w:pPr>
        <w:jc w:val="center"/>
        <w:rPr>
          <w:rFonts w:cs="宋体" w:hint="eastAsia"/>
          <w:sz w:val="32"/>
          <w:szCs w:val="32"/>
        </w:rPr>
      </w:pPr>
    </w:p>
    <w:p w:rsidR="00762116" w:rsidRPr="00762116" w:rsidRDefault="00762116" w:rsidP="00762116">
      <w:pPr>
        <w:pStyle w:val="a0"/>
        <w:rPr>
          <w:lang w:val="en-US" w:bidi="ar-SA"/>
        </w:rPr>
      </w:pPr>
    </w:p>
    <w:p w:rsidR="00741A35" w:rsidRPr="00266104" w:rsidRDefault="00D520CF" w:rsidP="00266104">
      <w:pPr>
        <w:jc w:val="center"/>
        <w:rPr>
          <w:rFonts w:cs="宋体"/>
          <w:sz w:val="32"/>
          <w:szCs w:val="32"/>
        </w:rPr>
      </w:pPr>
      <w:r w:rsidRPr="007851E2">
        <w:rPr>
          <w:rFonts w:cs="宋体" w:hint="eastAsia"/>
          <w:sz w:val="32"/>
          <w:szCs w:val="32"/>
        </w:rPr>
        <w:t>2020年</w:t>
      </w:r>
      <w:r>
        <w:rPr>
          <w:rFonts w:cs="宋体" w:hint="eastAsia"/>
          <w:sz w:val="32"/>
          <w:szCs w:val="32"/>
        </w:rPr>
        <w:t>9</w:t>
      </w:r>
      <w:r w:rsidRPr="007851E2">
        <w:rPr>
          <w:rFonts w:cs="宋体" w:hint="eastAsia"/>
          <w:sz w:val="32"/>
          <w:szCs w:val="32"/>
        </w:rPr>
        <w:t>月</w:t>
      </w:r>
    </w:p>
    <w:p w:rsidR="00741A35" w:rsidRPr="0091401E" w:rsidRDefault="00382E9D" w:rsidP="00CE2B28">
      <w:pPr>
        <w:spacing w:line="360" w:lineRule="auto"/>
        <w:ind w:firstLineChars="200" w:firstLine="480"/>
        <w:rPr>
          <w:rFonts w:asciiTheme="minorEastAsia" w:eastAsiaTheme="minorEastAsia" w:hAnsiTheme="minorEastAsia" w:cstheme="minorEastAsia"/>
          <w:sz w:val="24"/>
          <w:szCs w:val="24"/>
        </w:rPr>
      </w:pPr>
      <w:r w:rsidRPr="0091401E">
        <w:rPr>
          <w:rFonts w:asciiTheme="minorEastAsia" w:eastAsiaTheme="minorEastAsia" w:hAnsiTheme="minorEastAsia" w:cstheme="minorEastAsia" w:hint="eastAsia"/>
          <w:sz w:val="24"/>
          <w:szCs w:val="24"/>
        </w:rPr>
        <w:lastRenderedPageBreak/>
        <w:t>本文件按照国家职业技能标准（三级）及以上要求，</w:t>
      </w:r>
      <w:proofErr w:type="gramStart"/>
      <w:r w:rsidRPr="0091401E">
        <w:rPr>
          <w:rFonts w:asciiTheme="minorEastAsia" w:eastAsiaTheme="minorEastAsia" w:hAnsiTheme="minorEastAsia" w:cstheme="minorEastAsia" w:hint="eastAsia"/>
          <w:sz w:val="24"/>
          <w:szCs w:val="24"/>
        </w:rPr>
        <w:t>结合国</w:t>
      </w:r>
      <w:proofErr w:type="gramEnd"/>
      <w:r w:rsidRPr="0091401E">
        <w:rPr>
          <w:rFonts w:asciiTheme="minorEastAsia" w:eastAsiaTheme="minorEastAsia" w:hAnsiTheme="minorEastAsia" w:cstheme="minorEastAsia" w:hint="eastAsia"/>
          <w:sz w:val="24"/>
          <w:szCs w:val="24"/>
        </w:rPr>
        <w:t>赛技术要求及本次比赛实际情况，适当参照世界技能大赛相关技术要求，由大赛组委会委托电工项目专家组编制，经大赛组委会审核通过，现予发布。</w:t>
      </w:r>
    </w:p>
    <w:p w:rsidR="00741A35" w:rsidRPr="00395C6F" w:rsidRDefault="00382E9D" w:rsidP="00CE2B28">
      <w:pPr>
        <w:numPr>
          <w:ilvl w:val="0"/>
          <w:numId w:val="1"/>
        </w:numPr>
        <w:spacing w:line="360" w:lineRule="auto"/>
        <w:rPr>
          <w:rFonts w:asciiTheme="minorEastAsia" w:eastAsiaTheme="minorEastAsia" w:hAnsiTheme="minorEastAsia" w:cs="黑体"/>
          <w:b/>
          <w:sz w:val="24"/>
          <w:szCs w:val="24"/>
        </w:rPr>
      </w:pPr>
      <w:r w:rsidRPr="00395C6F">
        <w:rPr>
          <w:rFonts w:asciiTheme="minorEastAsia" w:eastAsiaTheme="minorEastAsia" w:hAnsiTheme="minorEastAsia" w:cs="黑体" w:hint="eastAsia"/>
          <w:b/>
          <w:sz w:val="24"/>
          <w:szCs w:val="24"/>
        </w:rPr>
        <w:t>项目介绍</w:t>
      </w:r>
    </w:p>
    <w:p w:rsidR="00741A35" w:rsidRPr="00395C6F" w:rsidRDefault="00382E9D" w:rsidP="00CE2B28">
      <w:pPr>
        <w:numPr>
          <w:ilvl w:val="1"/>
          <w:numId w:val="1"/>
        </w:numPr>
        <w:spacing w:line="360" w:lineRule="auto"/>
        <w:rPr>
          <w:rFonts w:asciiTheme="minorEastAsia" w:eastAsiaTheme="minorEastAsia" w:hAnsiTheme="minorEastAsia" w:cstheme="majorEastAsia"/>
          <w:b/>
          <w:sz w:val="24"/>
          <w:szCs w:val="24"/>
        </w:rPr>
      </w:pPr>
      <w:r w:rsidRPr="00395C6F">
        <w:rPr>
          <w:rFonts w:asciiTheme="minorEastAsia" w:eastAsiaTheme="minorEastAsia" w:hAnsiTheme="minorEastAsia" w:cstheme="majorEastAsia" w:hint="eastAsia"/>
          <w:b/>
          <w:sz w:val="24"/>
          <w:szCs w:val="24"/>
        </w:rPr>
        <w:t>项目描述</w:t>
      </w:r>
    </w:p>
    <w:p w:rsidR="00741A35" w:rsidRPr="0091401E" w:rsidRDefault="00382E9D" w:rsidP="00CE2B28">
      <w:pPr>
        <w:spacing w:line="360" w:lineRule="auto"/>
        <w:ind w:firstLineChars="200" w:firstLine="480"/>
        <w:rPr>
          <w:rFonts w:asciiTheme="minorEastAsia" w:eastAsiaTheme="minorEastAsia" w:hAnsiTheme="minorEastAsia" w:cstheme="minorEastAsia"/>
          <w:sz w:val="24"/>
          <w:szCs w:val="24"/>
        </w:rPr>
      </w:pPr>
      <w:r w:rsidRPr="0091401E">
        <w:rPr>
          <w:rFonts w:asciiTheme="minorEastAsia" w:eastAsiaTheme="minorEastAsia" w:hAnsiTheme="minorEastAsia" w:cstheme="minorEastAsia" w:hint="eastAsia"/>
          <w:sz w:val="24"/>
          <w:szCs w:val="24"/>
        </w:rPr>
        <w:t>本赛项为单人赛。要求选手掌握电力拖动技术、工业变频器技术、电气控制与PLC技术，具备机械设备电气系统的安装、调试、编程及维护维修等能力。</w:t>
      </w:r>
    </w:p>
    <w:p w:rsidR="00741A35" w:rsidRPr="00395C6F" w:rsidRDefault="00382E9D" w:rsidP="00CE2B28">
      <w:pPr>
        <w:numPr>
          <w:ilvl w:val="1"/>
          <w:numId w:val="1"/>
        </w:numPr>
        <w:spacing w:line="360" w:lineRule="auto"/>
        <w:rPr>
          <w:rFonts w:asciiTheme="minorEastAsia" w:eastAsiaTheme="minorEastAsia" w:hAnsiTheme="minorEastAsia" w:cstheme="majorEastAsia"/>
          <w:b/>
          <w:sz w:val="24"/>
          <w:szCs w:val="24"/>
        </w:rPr>
      </w:pPr>
      <w:r w:rsidRPr="00395C6F">
        <w:rPr>
          <w:rFonts w:asciiTheme="minorEastAsia" w:eastAsiaTheme="minorEastAsia" w:hAnsiTheme="minorEastAsia" w:cstheme="majorEastAsia" w:hint="eastAsia"/>
          <w:b/>
          <w:sz w:val="24"/>
          <w:szCs w:val="24"/>
        </w:rPr>
        <w:t>考核标准</w:t>
      </w:r>
    </w:p>
    <w:p w:rsidR="00741A35" w:rsidRPr="0091401E" w:rsidRDefault="00382E9D" w:rsidP="00CE2B28">
      <w:pPr>
        <w:spacing w:line="360" w:lineRule="auto"/>
        <w:ind w:firstLineChars="200" w:firstLine="504"/>
        <w:rPr>
          <w:rFonts w:asciiTheme="minorEastAsia" w:eastAsiaTheme="minorEastAsia" w:hAnsiTheme="minorEastAsia"/>
          <w:spacing w:val="6"/>
          <w:sz w:val="24"/>
          <w:szCs w:val="24"/>
        </w:rPr>
      </w:pPr>
      <w:r w:rsidRPr="0091401E">
        <w:rPr>
          <w:rFonts w:asciiTheme="minorEastAsia" w:eastAsiaTheme="minorEastAsia" w:hAnsiTheme="minorEastAsia" w:hint="eastAsia"/>
          <w:spacing w:val="6"/>
          <w:sz w:val="24"/>
          <w:szCs w:val="24"/>
        </w:rPr>
        <w:t>本赛项以《电工国家职业技能标准》（2018年版）高级工（三级）所规定的技能和相关知识为为主，结合技师（二级）、高级技师（一级）的标准以及中国制造2025和工业4.0对电工工种的新要求，适当增加新知识、新技能等相关内容，关注操作细节，强调操作规范，依据安全规程及环保要求进行竞赛。</w:t>
      </w:r>
    </w:p>
    <w:p w:rsidR="00741A35" w:rsidRPr="00395C6F" w:rsidRDefault="00382E9D" w:rsidP="00CE2B28">
      <w:pPr>
        <w:numPr>
          <w:ilvl w:val="1"/>
          <w:numId w:val="1"/>
        </w:numPr>
        <w:spacing w:line="360" w:lineRule="auto"/>
        <w:rPr>
          <w:rFonts w:asciiTheme="minorEastAsia" w:eastAsiaTheme="minorEastAsia" w:hAnsiTheme="minorEastAsia" w:cstheme="majorEastAsia"/>
          <w:b/>
          <w:sz w:val="24"/>
          <w:szCs w:val="24"/>
        </w:rPr>
      </w:pPr>
      <w:r w:rsidRPr="00395C6F">
        <w:rPr>
          <w:rFonts w:asciiTheme="minorEastAsia" w:eastAsiaTheme="minorEastAsia" w:hAnsiTheme="minorEastAsia" w:cstheme="majorEastAsia" w:hint="eastAsia"/>
          <w:b/>
          <w:sz w:val="24"/>
          <w:szCs w:val="24"/>
        </w:rPr>
        <w:t>选手能力要求</w:t>
      </w:r>
    </w:p>
    <w:p w:rsidR="00741A35" w:rsidRPr="0091401E" w:rsidRDefault="00382E9D" w:rsidP="00CE2B28">
      <w:pPr>
        <w:spacing w:line="360" w:lineRule="auto"/>
        <w:ind w:firstLineChars="200" w:firstLine="504"/>
        <w:rPr>
          <w:rFonts w:asciiTheme="minorEastAsia" w:eastAsiaTheme="minorEastAsia" w:hAnsiTheme="minorEastAsia"/>
          <w:spacing w:val="6"/>
          <w:sz w:val="24"/>
          <w:szCs w:val="24"/>
        </w:rPr>
      </w:pPr>
      <w:r w:rsidRPr="0091401E">
        <w:rPr>
          <w:rFonts w:asciiTheme="minorEastAsia" w:eastAsiaTheme="minorEastAsia" w:hAnsiTheme="minorEastAsia" w:hint="eastAsia"/>
          <w:spacing w:val="6"/>
          <w:sz w:val="24"/>
          <w:szCs w:val="24"/>
        </w:rPr>
        <w:t>继电控制线路设计、装调技术</w:t>
      </w:r>
    </w:p>
    <w:p w:rsidR="00741A35" w:rsidRPr="0091401E" w:rsidRDefault="00382E9D" w:rsidP="00CE2B28">
      <w:pPr>
        <w:spacing w:line="360" w:lineRule="auto"/>
        <w:ind w:firstLineChars="200" w:firstLine="504"/>
        <w:rPr>
          <w:rFonts w:asciiTheme="minorEastAsia" w:eastAsiaTheme="minorEastAsia" w:hAnsiTheme="minorEastAsia"/>
          <w:spacing w:val="6"/>
          <w:sz w:val="24"/>
          <w:szCs w:val="24"/>
        </w:rPr>
      </w:pPr>
      <w:r w:rsidRPr="0091401E">
        <w:rPr>
          <w:rFonts w:asciiTheme="minorEastAsia" w:eastAsiaTheme="minorEastAsia" w:hAnsiTheme="minorEastAsia" w:hint="eastAsia"/>
          <w:spacing w:val="6"/>
          <w:sz w:val="24"/>
          <w:szCs w:val="24"/>
        </w:rPr>
        <w:t>PLC编程及调试技术</w:t>
      </w:r>
    </w:p>
    <w:p w:rsidR="00741A35" w:rsidRPr="0091401E" w:rsidRDefault="00382E9D" w:rsidP="00CE2B28">
      <w:pPr>
        <w:spacing w:line="360" w:lineRule="auto"/>
        <w:ind w:firstLineChars="200" w:firstLine="504"/>
        <w:rPr>
          <w:rFonts w:asciiTheme="minorEastAsia" w:eastAsiaTheme="minorEastAsia" w:hAnsiTheme="minorEastAsia"/>
          <w:spacing w:val="6"/>
          <w:sz w:val="24"/>
          <w:szCs w:val="24"/>
        </w:rPr>
      </w:pPr>
      <w:r w:rsidRPr="0091401E">
        <w:rPr>
          <w:rFonts w:asciiTheme="minorEastAsia" w:eastAsiaTheme="minorEastAsia" w:hAnsiTheme="minorEastAsia" w:hint="eastAsia"/>
          <w:spacing w:val="6"/>
          <w:sz w:val="24"/>
          <w:szCs w:val="24"/>
        </w:rPr>
        <w:t>变频、伺服、步进等驱动技术</w:t>
      </w:r>
    </w:p>
    <w:p w:rsidR="00741A35" w:rsidRPr="0091401E" w:rsidRDefault="00382E9D" w:rsidP="00CE2B28">
      <w:pPr>
        <w:spacing w:line="360" w:lineRule="auto"/>
        <w:ind w:firstLineChars="200" w:firstLine="504"/>
        <w:rPr>
          <w:rFonts w:asciiTheme="minorEastAsia" w:eastAsiaTheme="minorEastAsia" w:hAnsiTheme="minorEastAsia"/>
          <w:spacing w:val="6"/>
          <w:sz w:val="24"/>
          <w:szCs w:val="24"/>
        </w:rPr>
      </w:pPr>
      <w:r w:rsidRPr="0091401E">
        <w:rPr>
          <w:rFonts w:asciiTheme="minorEastAsia" w:eastAsiaTheme="minorEastAsia" w:hAnsiTheme="minorEastAsia" w:hint="eastAsia"/>
          <w:spacing w:val="6"/>
          <w:sz w:val="24"/>
          <w:szCs w:val="24"/>
        </w:rPr>
        <w:t>HMI组态及调试技术</w:t>
      </w:r>
    </w:p>
    <w:p w:rsidR="00741A35" w:rsidRPr="00395C6F" w:rsidRDefault="00382E9D" w:rsidP="00CE2B28">
      <w:pPr>
        <w:numPr>
          <w:ilvl w:val="0"/>
          <w:numId w:val="1"/>
        </w:numPr>
        <w:spacing w:line="360" w:lineRule="auto"/>
        <w:rPr>
          <w:rFonts w:asciiTheme="minorEastAsia" w:eastAsiaTheme="minorEastAsia" w:hAnsiTheme="minorEastAsia" w:cs="黑体"/>
          <w:b/>
          <w:sz w:val="24"/>
          <w:szCs w:val="24"/>
        </w:rPr>
      </w:pPr>
      <w:r w:rsidRPr="00395C6F">
        <w:rPr>
          <w:rFonts w:asciiTheme="minorEastAsia" w:eastAsiaTheme="minorEastAsia" w:hAnsiTheme="minorEastAsia" w:cs="黑体" w:hint="eastAsia"/>
          <w:b/>
          <w:sz w:val="24"/>
          <w:szCs w:val="24"/>
        </w:rPr>
        <w:t>竞赛项目</w:t>
      </w:r>
    </w:p>
    <w:p w:rsidR="00741A35" w:rsidRPr="00395C6F" w:rsidRDefault="00382E9D" w:rsidP="00CE2B28">
      <w:pPr>
        <w:numPr>
          <w:ilvl w:val="1"/>
          <w:numId w:val="1"/>
        </w:numPr>
        <w:spacing w:line="360" w:lineRule="auto"/>
        <w:rPr>
          <w:rFonts w:asciiTheme="minorEastAsia" w:eastAsiaTheme="minorEastAsia" w:hAnsiTheme="minorEastAsia" w:cstheme="majorEastAsia"/>
          <w:b/>
          <w:sz w:val="24"/>
          <w:szCs w:val="24"/>
        </w:rPr>
      </w:pPr>
      <w:r w:rsidRPr="00395C6F">
        <w:rPr>
          <w:rFonts w:asciiTheme="minorEastAsia" w:eastAsiaTheme="minorEastAsia" w:hAnsiTheme="minorEastAsia" w:cstheme="majorEastAsia" w:hint="eastAsia"/>
          <w:b/>
          <w:sz w:val="24"/>
          <w:szCs w:val="24"/>
        </w:rPr>
        <w:t>竞赛内容</w:t>
      </w:r>
    </w:p>
    <w:p w:rsidR="00741A35" w:rsidRPr="0091401E" w:rsidRDefault="00382E9D" w:rsidP="00CE2B28">
      <w:pPr>
        <w:spacing w:line="360" w:lineRule="auto"/>
        <w:ind w:firstLineChars="200" w:firstLine="504"/>
        <w:rPr>
          <w:rFonts w:asciiTheme="minorEastAsia" w:eastAsiaTheme="minorEastAsia" w:hAnsiTheme="minorEastAsia"/>
          <w:spacing w:val="6"/>
          <w:sz w:val="24"/>
          <w:szCs w:val="24"/>
        </w:rPr>
      </w:pPr>
      <w:r w:rsidRPr="0091401E">
        <w:rPr>
          <w:rFonts w:asciiTheme="minorEastAsia" w:eastAsiaTheme="minorEastAsia" w:hAnsiTheme="minorEastAsia" w:hint="eastAsia"/>
          <w:spacing w:val="6"/>
          <w:sz w:val="24"/>
          <w:szCs w:val="24"/>
        </w:rPr>
        <w:t>本项目竞赛内容包括：继电控制线路设计与装调、PLC编程调试、PLC控制变频器等驱动设备、HMI组态及调试、简单工业网络设置及调试。</w:t>
      </w:r>
    </w:p>
    <w:p w:rsidR="00741A35" w:rsidRPr="00395C6F" w:rsidRDefault="00382E9D" w:rsidP="00CE2B28">
      <w:pPr>
        <w:numPr>
          <w:ilvl w:val="1"/>
          <w:numId w:val="1"/>
        </w:numPr>
        <w:spacing w:line="360" w:lineRule="auto"/>
        <w:rPr>
          <w:rFonts w:asciiTheme="minorEastAsia" w:eastAsiaTheme="minorEastAsia" w:hAnsiTheme="minorEastAsia" w:cstheme="majorEastAsia"/>
          <w:b/>
          <w:sz w:val="24"/>
          <w:szCs w:val="24"/>
        </w:rPr>
      </w:pPr>
      <w:r w:rsidRPr="00395C6F">
        <w:rPr>
          <w:rFonts w:asciiTheme="minorEastAsia" w:eastAsiaTheme="minorEastAsia" w:hAnsiTheme="minorEastAsia" w:cstheme="majorEastAsia" w:hint="eastAsia"/>
          <w:b/>
          <w:sz w:val="24"/>
          <w:szCs w:val="24"/>
        </w:rPr>
        <w:t>竞赛时间安排</w:t>
      </w:r>
    </w:p>
    <w:p w:rsidR="00741A35" w:rsidRPr="0091401E" w:rsidRDefault="00382E9D" w:rsidP="00CE2B28">
      <w:pPr>
        <w:spacing w:line="360" w:lineRule="auto"/>
        <w:ind w:firstLineChars="200" w:firstLine="504"/>
        <w:rPr>
          <w:rFonts w:asciiTheme="minorEastAsia" w:eastAsiaTheme="minorEastAsia" w:hAnsiTheme="minorEastAsia"/>
          <w:spacing w:val="6"/>
          <w:sz w:val="24"/>
          <w:szCs w:val="24"/>
        </w:rPr>
      </w:pPr>
      <w:r w:rsidRPr="0091401E">
        <w:rPr>
          <w:rFonts w:asciiTheme="minorEastAsia" w:eastAsiaTheme="minorEastAsia" w:hAnsiTheme="minorEastAsia" w:hint="eastAsia"/>
          <w:spacing w:val="6"/>
          <w:sz w:val="24"/>
          <w:szCs w:val="24"/>
        </w:rPr>
        <w:t>本项目分为任务A和任务B,两个任务竞赛时间均为150分钟。参赛人员分两组，1组上午进行任务A比赛，2组上午进行任务B比赛，下午两组交换。上下午比赛之间间隔2.5小时，在此期间进行现场评分和设备恢复。</w:t>
      </w:r>
    </w:p>
    <w:p w:rsidR="00741A35" w:rsidRPr="00395C6F" w:rsidRDefault="00382E9D" w:rsidP="00CE2B28">
      <w:pPr>
        <w:numPr>
          <w:ilvl w:val="0"/>
          <w:numId w:val="1"/>
        </w:numPr>
        <w:spacing w:line="360" w:lineRule="auto"/>
        <w:rPr>
          <w:rFonts w:asciiTheme="minorEastAsia" w:eastAsiaTheme="minorEastAsia" w:hAnsiTheme="minorEastAsia" w:cs="黑体"/>
          <w:b/>
          <w:sz w:val="24"/>
          <w:szCs w:val="24"/>
        </w:rPr>
      </w:pPr>
      <w:r w:rsidRPr="00395C6F">
        <w:rPr>
          <w:rFonts w:asciiTheme="minorEastAsia" w:eastAsiaTheme="minorEastAsia" w:hAnsiTheme="minorEastAsia" w:cs="黑体" w:hint="eastAsia"/>
          <w:b/>
          <w:sz w:val="24"/>
          <w:szCs w:val="24"/>
        </w:rPr>
        <w:t>评判标准</w:t>
      </w:r>
    </w:p>
    <w:p w:rsidR="00741A35" w:rsidRPr="0091401E" w:rsidRDefault="00382E9D" w:rsidP="00CE2B28">
      <w:pPr>
        <w:spacing w:line="360" w:lineRule="auto"/>
        <w:ind w:firstLineChars="200" w:firstLine="504"/>
        <w:rPr>
          <w:rFonts w:asciiTheme="minorEastAsia" w:eastAsiaTheme="minorEastAsia" w:hAnsiTheme="minorEastAsia"/>
          <w:spacing w:val="6"/>
          <w:sz w:val="24"/>
          <w:szCs w:val="24"/>
        </w:rPr>
      </w:pPr>
      <w:r w:rsidRPr="0091401E">
        <w:rPr>
          <w:rFonts w:asciiTheme="minorEastAsia" w:eastAsiaTheme="minorEastAsia" w:hAnsiTheme="minorEastAsia" w:hint="eastAsia"/>
          <w:spacing w:val="6"/>
          <w:sz w:val="24"/>
          <w:szCs w:val="24"/>
        </w:rPr>
        <w:t>本赛项依据参赛选手比赛任务完成的情况实施综合评定，采取裁判组与参赛选手在竞赛结束后面对面的公开评分方式。评分标准结合国家及行业的相关标准和规</w:t>
      </w:r>
      <w:r w:rsidRPr="0091401E">
        <w:rPr>
          <w:rFonts w:asciiTheme="minorEastAsia" w:eastAsiaTheme="minorEastAsia" w:hAnsiTheme="minorEastAsia" w:hint="eastAsia"/>
          <w:spacing w:val="6"/>
          <w:sz w:val="24"/>
          <w:szCs w:val="24"/>
        </w:rPr>
        <w:lastRenderedPageBreak/>
        <w:t>范，全面评价参赛选手的职业能力，本着“科学严谨、公正公平、可操作性强”的原则制定评分标准。</w:t>
      </w:r>
    </w:p>
    <w:p w:rsidR="00741A35" w:rsidRPr="00395C6F" w:rsidRDefault="00382E9D" w:rsidP="00CE2B28">
      <w:pPr>
        <w:numPr>
          <w:ilvl w:val="1"/>
          <w:numId w:val="1"/>
        </w:numPr>
        <w:spacing w:line="360" w:lineRule="auto"/>
        <w:rPr>
          <w:rFonts w:asciiTheme="minorEastAsia" w:eastAsiaTheme="minorEastAsia" w:hAnsiTheme="minorEastAsia" w:cstheme="majorEastAsia"/>
          <w:b/>
          <w:sz w:val="24"/>
          <w:szCs w:val="24"/>
        </w:rPr>
      </w:pPr>
      <w:r w:rsidRPr="00395C6F">
        <w:rPr>
          <w:rFonts w:asciiTheme="minorEastAsia" w:eastAsiaTheme="minorEastAsia" w:hAnsiTheme="minorEastAsia" w:cstheme="majorEastAsia" w:hint="eastAsia"/>
          <w:b/>
          <w:sz w:val="24"/>
          <w:szCs w:val="24"/>
        </w:rPr>
        <w:t>评分标准</w:t>
      </w:r>
    </w:p>
    <w:p w:rsidR="00741A35" w:rsidRPr="0091401E" w:rsidRDefault="00382E9D" w:rsidP="00CE2B28">
      <w:pPr>
        <w:spacing w:line="360" w:lineRule="auto"/>
        <w:ind w:firstLineChars="200" w:firstLine="504"/>
        <w:rPr>
          <w:rFonts w:asciiTheme="minorEastAsia" w:eastAsiaTheme="minorEastAsia" w:hAnsiTheme="minorEastAsia"/>
          <w:spacing w:val="6"/>
          <w:sz w:val="24"/>
          <w:szCs w:val="24"/>
        </w:rPr>
      </w:pPr>
      <w:r w:rsidRPr="0091401E">
        <w:rPr>
          <w:rFonts w:asciiTheme="minorEastAsia" w:eastAsiaTheme="minorEastAsia" w:hAnsiTheme="minorEastAsia" w:hint="eastAsia"/>
          <w:spacing w:val="6"/>
          <w:sz w:val="24"/>
          <w:szCs w:val="24"/>
        </w:rPr>
        <w:t>根据参赛选手在规定时间内完成工作任务的情况，结合电工职业国家标准进行评分。满分为100分。各竞赛内容的配分、标准及评分方式如下：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01"/>
        <w:gridCol w:w="984"/>
        <w:gridCol w:w="4345"/>
        <w:gridCol w:w="14"/>
        <w:gridCol w:w="2403"/>
      </w:tblGrid>
      <w:tr w:rsidR="00741A35" w:rsidRPr="00F13A24">
        <w:trPr>
          <w:jc w:val="center"/>
        </w:trPr>
        <w:tc>
          <w:tcPr>
            <w:tcW w:w="1601" w:type="dxa"/>
          </w:tcPr>
          <w:p w:rsidR="00741A35" w:rsidRPr="00F13A24" w:rsidRDefault="00382E9D" w:rsidP="00A25755">
            <w:pPr>
              <w:spacing w:line="360" w:lineRule="auto"/>
              <w:rPr>
                <w:rFonts w:asciiTheme="minorEastAsia" w:eastAsiaTheme="minorEastAsia" w:hAnsiTheme="minorEastAsia"/>
                <w:spacing w:val="6"/>
                <w:sz w:val="21"/>
                <w:szCs w:val="21"/>
              </w:rPr>
            </w:pPr>
            <w:r w:rsidRPr="00F13A24">
              <w:rPr>
                <w:rFonts w:asciiTheme="minorEastAsia" w:eastAsiaTheme="minorEastAsia" w:hAnsiTheme="minorEastAsia" w:hint="eastAsia"/>
                <w:spacing w:val="6"/>
                <w:sz w:val="21"/>
                <w:szCs w:val="21"/>
              </w:rPr>
              <w:t>竞赛内容</w:t>
            </w:r>
          </w:p>
        </w:tc>
        <w:tc>
          <w:tcPr>
            <w:tcW w:w="984" w:type="dxa"/>
          </w:tcPr>
          <w:p w:rsidR="00741A35" w:rsidRPr="00F13A24" w:rsidRDefault="00382E9D" w:rsidP="00A25755">
            <w:pPr>
              <w:spacing w:line="360" w:lineRule="auto"/>
              <w:rPr>
                <w:rFonts w:asciiTheme="minorEastAsia" w:eastAsiaTheme="minorEastAsia" w:hAnsiTheme="minorEastAsia"/>
                <w:spacing w:val="6"/>
                <w:sz w:val="21"/>
                <w:szCs w:val="21"/>
              </w:rPr>
            </w:pPr>
            <w:r w:rsidRPr="00F13A24">
              <w:rPr>
                <w:rFonts w:asciiTheme="minorEastAsia" w:eastAsiaTheme="minorEastAsia" w:hAnsiTheme="minorEastAsia" w:hint="eastAsia"/>
                <w:spacing w:val="6"/>
                <w:sz w:val="21"/>
                <w:szCs w:val="21"/>
              </w:rPr>
              <w:t>配分</w:t>
            </w:r>
          </w:p>
        </w:tc>
        <w:tc>
          <w:tcPr>
            <w:tcW w:w="4359" w:type="dxa"/>
            <w:gridSpan w:val="2"/>
          </w:tcPr>
          <w:p w:rsidR="00741A35" w:rsidRPr="00F13A24" w:rsidRDefault="00382E9D" w:rsidP="00A25755">
            <w:pPr>
              <w:spacing w:line="360" w:lineRule="auto"/>
              <w:ind w:firstLineChars="200" w:firstLine="444"/>
              <w:rPr>
                <w:rFonts w:asciiTheme="minorEastAsia" w:eastAsiaTheme="minorEastAsia" w:hAnsiTheme="minorEastAsia"/>
                <w:spacing w:val="6"/>
                <w:sz w:val="21"/>
                <w:szCs w:val="21"/>
              </w:rPr>
            </w:pPr>
            <w:r w:rsidRPr="00F13A24">
              <w:rPr>
                <w:rFonts w:asciiTheme="minorEastAsia" w:eastAsiaTheme="minorEastAsia" w:hAnsiTheme="minorEastAsia" w:hint="eastAsia"/>
                <w:spacing w:val="6"/>
                <w:sz w:val="21"/>
                <w:szCs w:val="21"/>
              </w:rPr>
              <w:t>评分点与要求</w:t>
            </w:r>
          </w:p>
        </w:tc>
        <w:tc>
          <w:tcPr>
            <w:tcW w:w="2403" w:type="dxa"/>
          </w:tcPr>
          <w:p w:rsidR="00741A35" w:rsidRPr="00F13A24" w:rsidRDefault="00382E9D" w:rsidP="00A25755">
            <w:pPr>
              <w:spacing w:line="360" w:lineRule="auto"/>
              <w:ind w:firstLineChars="200" w:firstLine="444"/>
              <w:rPr>
                <w:rFonts w:asciiTheme="minorEastAsia" w:eastAsiaTheme="minorEastAsia" w:hAnsiTheme="minorEastAsia"/>
                <w:spacing w:val="6"/>
                <w:sz w:val="21"/>
                <w:szCs w:val="21"/>
              </w:rPr>
            </w:pPr>
            <w:r w:rsidRPr="00F13A24">
              <w:rPr>
                <w:rFonts w:asciiTheme="minorEastAsia" w:eastAsiaTheme="minorEastAsia" w:hAnsiTheme="minorEastAsia" w:hint="eastAsia"/>
                <w:spacing w:val="6"/>
                <w:sz w:val="21"/>
                <w:szCs w:val="21"/>
              </w:rPr>
              <w:t>评分方式</w:t>
            </w:r>
          </w:p>
        </w:tc>
      </w:tr>
      <w:tr w:rsidR="00741A35" w:rsidRPr="00F13A24">
        <w:trPr>
          <w:jc w:val="center"/>
        </w:trPr>
        <w:tc>
          <w:tcPr>
            <w:tcW w:w="1601" w:type="dxa"/>
            <w:vMerge w:val="restart"/>
            <w:vAlign w:val="center"/>
          </w:tcPr>
          <w:p w:rsidR="00741A35" w:rsidRPr="00F13A24" w:rsidRDefault="00382E9D" w:rsidP="00A25755">
            <w:pPr>
              <w:spacing w:line="360" w:lineRule="auto"/>
              <w:rPr>
                <w:rFonts w:asciiTheme="minorEastAsia" w:eastAsiaTheme="minorEastAsia" w:hAnsiTheme="minorEastAsia"/>
                <w:spacing w:val="6"/>
                <w:sz w:val="21"/>
                <w:szCs w:val="21"/>
              </w:rPr>
            </w:pPr>
            <w:r w:rsidRPr="00F13A24">
              <w:rPr>
                <w:rFonts w:asciiTheme="minorEastAsia" w:eastAsiaTheme="minorEastAsia" w:hAnsiTheme="minorEastAsia" w:hint="eastAsia"/>
                <w:spacing w:val="6"/>
                <w:sz w:val="21"/>
                <w:szCs w:val="21"/>
              </w:rPr>
              <w:t>任务A：电气原理图设计绘制、元器件选用、接线及调试</w:t>
            </w:r>
          </w:p>
        </w:tc>
        <w:tc>
          <w:tcPr>
            <w:tcW w:w="984" w:type="dxa"/>
            <w:vMerge w:val="restart"/>
            <w:vAlign w:val="center"/>
          </w:tcPr>
          <w:p w:rsidR="00741A35" w:rsidRPr="00F13A24" w:rsidRDefault="00382E9D" w:rsidP="00A25755">
            <w:pPr>
              <w:spacing w:line="360" w:lineRule="auto"/>
              <w:ind w:firstLineChars="100" w:firstLine="222"/>
              <w:rPr>
                <w:rFonts w:asciiTheme="minorEastAsia" w:eastAsiaTheme="minorEastAsia" w:hAnsiTheme="minorEastAsia"/>
                <w:spacing w:val="6"/>
                <w:sz w:val="21"/>
                <w:szCs w:val="21"/>
              </w:rPr>
            </w:pPr>
            <w:r w:rsidRPr="00F13A24">
              <w:rPr>
                <w:rFonts w:asciiTheme="minorEastAsia" w:eastAsiaTheme="minorEastAsia" w:hAnsiTheme="minorEastAsia" w:hint="eastAsia"/>
                <w:spacing w:val="6"/>
                <w:sz w:val="21"/>
                <w:szCs w:val="21"/>
              </w:rPr>
              <w:t>45</w:t>
            </w:r>
          </w:p>
        </w:tc>
        <w:tc>
          <w:tcPr>
            <w:tcW w:w="4359" w:type="dxa"/>
            <w:gridSpan w:val="2"/>
            <w:vAlign w:val="center"/>
          </w:tcPr>
          <w:p w:rsidR="00741A35" w:rsidRPr="00F13A24" w:rsidRDefault="00382E9D" w:rsidP="00A25755">
            <w:pPr>
              <w:spacing w:line="360" w:lineRule="auto"/>
              <w:ind w:firstLineChars="200" w:firstLine="444"/>
              <w:rPr>
                <w:rFonts w:asciiTheme="minorEastAsia" w:eastAsiaTheme="minorEastAsia" w:hAnsiTheme="minorEastAsia"/>
                <w:spacing w:val="6"/>
                <w:sz w:val="21"/>
                <w:szCs w:val="21"/>
              </w:rPr>
            </w:pPr>
            <w:r w:rsidRPr="00F13A24">
              <w:rPr>
                <w:rFonts w:asciiTheme="minorEastAsia" w:eastAsiaTheme="minorEastAsia" w:hAnsiTheme="minorEastAsia" w:hint="eastAsia"/>
                <w:spacing w:val="6"/>
                <w:sz w:val="21"/>
                <w:szCs w:val="21"/>
              </w:rPr>
              <w:t>1.参赛选手按竞赛任务书给定的工作要求，进行线路设计。要求科学、合理、规范，符合实际工程功能要求。</w:t>
            </w:r>
          </w:p>
          <w:p w:rsidR="00741A35" w:rsidRPr="00F13A24" w:rsidRDefault="00382E9D" w:rsidP="00A25755">
            <w:pPr>
              <w:spacing w:line="360" w:lineRule="auto"/>
              <w:ind w:firstLineChars="200" w:firstLine="444"/>
              <w:rPr>
                <w:rFonts w:asciiTheme="minorEastAsia" w:eastAsiaTheme="minorEastAsia" w:hAnsiTheme="minorEastAsia"/>
                <w:spacing w:val="6"/>
                <w:sz w:val="21"/>
                <w:szCs w:val="21"/>
              </w:rPr>
            </w:pPr>
            <w:r w:rsidRPr="00F13A24">
              <w:rPr>
                <w:rFonts w:asciiTheme="minorEastAsia" w:eastAsiaTheme="minorEastAsia" w:hAnsiTheme="minorEastAsia" w:hint="eastAsia"/>
                <w:spacing w:val="6"/>
                <w:sz w:val="21"/>
                <w:szCs w:val="21"/>
              </w:rPr>
              <w:t>2.按照国标绘制电气原理图，包括主回路、控制回路等，图形符号规范。</w:t>
            </w:r>
          </w:p>
        </w:tc>
        <w:tc>
          <w:tcPr>
            <w:tcW w:w="2403" w:type="dxa"/>
            <w:vAlign w:val="center"/>
          </w:tcPr>
          <w:p w:rsidR="00741A35" w:rsidRPr="00F13A24" w:rsidRDefault="00382E9D" w:rsidP="00A25755">
            <w:pPr>
              <w:spacing w:line="360" w:lineRule="auto"/>
              <w:ind w:firstLineChars="200" w:firstLine="444"/>
              <w:rPr>
                <w:rFonts w:asciiTheme="minorEastAsia" w:eastAsiaTheme="minorEastAsia" w:hAnsiTheme="minorEastAsia"/>
                <w:spacing w:val="6"/>
                <w:sz w:val="21"/>
                <w:szCs w:val="21"/>
              </w:rPr>
            </w:pPr>
            <w:r w:rsidRPr="00F13A24">
              <w:rPr>
                <w:rFonts w:asciiTheme="minorEastAsia" w:eastAsiaTheme="minorEastAsia" w:hAnsiTheme="minorEastAsia" w:hint="eastAsia"/>
                <w:spacing w:val="6"/>
                <w:sz w:val="21"/>
                <w:szCs w:val="21"/>
              </w:rPr>
              <w:t>结果评分</w:t>
            </w:r>
          </w:p>
        </w:tc>
      </w:tr>
      <w:tr w:rsidR="00741A35" w:rsidRPr="00F13A24">
        <w:trPr>
          <w:jc w:val="center"/>
        </w:trPr>
        <w:tc>
          <w:tcPr>
            <w:tcW w:w="1601" w:type="dxa"/>
            <w:vMerge/>
            <w:vAlign w:val="center"/>
          </w:tcPr>
          <w:p w:rsidR="00741A35" w:rsidRPr="00F13A24" w:rsidRDefault="00741A35" w:rsidP="00A25755">
            <w:pPr>
              <w:spacing w:line="360" w:lineRule="auto"/>
              <w:rPr>
                <w:rFonts w:asciiTheme="minorEastAsia" w:eastAsiaTheme="minorEastAsia" w:hAnsiTheme="minorEastAsia"/>
                <w:spacing w:val="6"/>
                <w:sz w:val="21"/>
                <w:szCs w:val="21"/>
              </w:rPr>
            </w:pPr>
          </w:p>
        </w:tc>
        <w:tc>
          <w:tcPr>
            <w:tcW w:w="984" w:type="dxa"/>
            <w:vMerge/>
            <w:vAlign w:val="center"/>
          </w:tcPr>
          <w:p w:rsidR="00741A35" w:rsidRPr="00F13A24" w:rsidRDefault="00741A35" w:rsidP="00A25755">
            <w:pPr>
              <w:spacing w:line="360" w:lineRule="auto"/>
              <w:ind w:firstLineChars="100" w:firstLine="222"/>
              <w:rPr>
                <w:rFonts w:asciiTheme="minorEastAsia" w:eastAsiaTheme="minorEastAsia" w:hAnsiTheme="minorEastAsia"/>
                <w:spacing w:val="6"/>
                <w:sz w:val="21"/>
                <w:szCs w:val="21"/>
              </w:rPr>
            </w:pPr>
          </w:p>
        </w:tc>
        <w:tc>
          <w:tcPr>
            <w:tcW w:w="4359" w:type="dxa"/>
            <w:gridSpan w:val="2"/>
          </w:tcPr>
          <w:p w:rsidR="00741A35" w:rsidRPr="00F13A24" w:rsidRDefault="00382E9D" w:rsidP="00A25755">
            <w:pPr>
              <w:spacing w:line="360" w:lineRule="auto"/>
              <w:ind w:firstLineChars="200" w:firstLine="444"/>
              <w:rPr>
                <w:rFonts w:asciiTheme="minorEastAsia" w:eastAsiaTheme="minorEastAsia" w:hAnsiTheme="minorEastAsia"/>
                <w:spacing w:val="6"/>
                <w:sz w:val="21"/>
                <w:szCs w:val="21"/>
              </w:rPr>
            </w:pPr>
            <w:r w:rsidRPr="00F13A24">
              <w:rPr>
                <w:rFonts w:asciiTheme="minorEastAsia" w:eastAsiaTheme="minorEastAsia" w:hAnsiTheme="minorEastAsia" w:hint="eastAsia"/>
                <w:spacing w:val="6"/>
                <w:sz w:val="21"/>
                <w:szCs w:val="21"/>
              </w:rPr>
              <w:t>1.元器件选用科学合理。</w:t>
            </w:r>
          </w:p>
          <w:p w:rsidR="00741A35" w:rsidRPr="00F13A24" w:rsidRDefault="00382E9D" w:rsidP="00A25755">
            <w:pPr>
              <w:spacing w:line="360" w:lineRule="auto"/>
              <w:ind w:firstLineChars="200" w:firstLine="444"/>
              <w:rPr>
                <w:rFonts w:asciiTheme="minorEastAsia" w:eastAsiaTheme="minorEastAsia" w:hAnsiTheme="minorEastAsia"/>
                <w:spacing w:val="6"/>
                <w:sz w:val="21"/>
                <w:szCs w:val="21"/>
              </w:rPr>
            </w:pPr>
            <w:r w:rsidRPr="00F13A24">
              <w:rPr>
                <w:rFonts w:asciiTheme="minorEastAsia" w:eastAsiaTheme="minorEastAsia" w:hAnsiTheme="minorEastAsia" w:hint="eastAsia"/>
                <w:spacing w:val="6"/>
                <w:sz w:val="21"/>
                <w:szCs w:val="21"/>
              </w:rPr>
              <w:t>2.导线布设符合技术规范的要求：线径符合要求，走线合理、整齐、美观、牢靠，无露铜，编码套管齐全、线号正确、朝向一致等。</w:t>
            </w:r>
          </w:p>
          <w:p w:rsidR="00741A35" w:rsidRPr="00F13A24" w:rsidRDefault="00382E9D" w:rsidP="00A25755">
            <w:pPr>
              <w:spacing w:line="360" w:lineRule="auto"/>
              <w:ind w:firstLineChars="200" w:firstLine="444"/>
              <w:rPr>
                <w:rFonts w:asciiTheme="minorEastAsia" w:eastAsiaTheme="minorEastAsia" w:hAnsiTheme="minorEastAsia"/>
                <w:spacing w:val="6"/>
                <w:sz w:val="21"/>
                <w:szCs w:val="21"/>
              </w:rPr>
            </w:pPr>
            <w:r w:rsidRPr="00F13A24">
              <w:rPr>
                <w:rFonts w:asciiTheme="minorEastAsia" w:eastAsiaTheme="minorEastAsia" w:hAnsiTheme="minorEastAsia" w:hint="eastAsia"/>
                <w:spacing w:val="6"/>
                <w:sz w:val="21"/>
                <w:szCs w:val="21"/>
              </w:rPr>
              <w:t>3.导线连接、布线、线槽加工工艺步骤合理，方法正确，符合工艺要求和安全要求。</w:t>
            </w:r>
          </w:p>
          <w:p w:rsidR="00741A35" w:rsidRPr="00F13A24" w:rsidRDefault="00382E9D" w:rsidP="00A25755">
            <w:pPr>
              <w:spacing w:line="360" w:lineRule="auto"/>
              <w:ind w:firstLineChars="200" w:firstLine="444"/>
              <w:rPr>
                <w:rFonts w:asciiTheme="minorEastAsia" w:eastAsiaTheme="minorEastAsia" w:hAnsiTheme="minorEastAsia"/>
                <w:spacing w:val="6"/>
                <w:sz w:val="21"/>
                <w:szCs w:val="21"/>
              </w:rPr>
            </w:pPr>
            <w:r w:rsidRPr="00F13A24">
              <w:rPr>
                <w:rFonts w:asciiTheme="minorEastAsia" w:eastAsiaTheme="minorEastAsia" w:hAnsiTheme="minorEastAsia" w:hint="eastAsia"/>
                <w:spacing w:val="6"/>
                <w:sz w:val="21"/>
                <w:szCs w:val="21"/>
              </w:rPr>
              <w:t>4.控制功能满足任务书给定的要求。</w:t>
            </w:r>
          </w:p>
        </w:tc>
        <w:tc>
          <w:tcPr>
            <w:tcW w:w="2403" w:type="dxa"/>
            <w:vAlign w:val="center"/>
          </w:tcPr>
          <w:p w:rsidR="00741A35" w:rsidRPr="00F13A24" w:rsidRDefault="00382E9D" w:rsidP="00A25755">
            <w:pPr>
              <w:spacing w:line="360" w:lineRule="auto"/>
              <w:ind w:firstLineChars="200" w:firstLine="444"/>
              <w:rPr>
                <w:rFonts w:asciiTheme="minorEastAsia" w:eastAsiaTheme="minorEastAsia" w:hAnsiTheme="minorEastAsia"/>
                <w:spacing w:val="6"/>
                <w:sz w:val="21"/>
                <w:szCs w:val="21"/>
              </w:rPr>
            </w:pPr>
            <w:r w:rsidRPr="00F13A24">
              <w:rPr>
                <w:rFonts w:asciiTheme="minorEastAsia" w:eastAsiaTheme="minorEastAsia" w:hAnsiTheme="minorEastAsia" w:hint="eastAsia"/>
                <w:spacing w:val="6"/>
                <w:sz w:val="21"/>
                <w:szCs w:val="21"/>
              </w:rPr>
              <w:t>现场过程和结果相结合评分</w:t>
            </w:r>
          </w:p>
        </w:tc>
      </w:tr>
      <w:tr w:rsidR="00741A35" w:rsidRPr="00F13A24">
        <w:trPr>
          <w:jc w:val="center"/>
        </w:trPr>
        <w:tc>
          <w:tcPr>
            <w:tcW w:w="1601" w:type="dxa"/>
            <w:vAlign w:val="center"/>
          </w:tcPr>
          <w:p w:rsidR="00741A35" w:rsidRPr="00F13A24" w:rsidRDefault="00382E9D" w:rsidP="00A25755">
            <w:pPr>
              <w:spacing w:line="360" w:lineRule="auto"/>
              <w:rPr>
                <w:rFonts w:asciiTheme="minorEastAsia" w:eastAsiaTheme="minorEastAsia" w:hAnsiTheme="minorEastAsia"/>
                <w:spacing w:val="6"/>
                <w:sz w:val="21"/>
                <w:szCs w:val="21"/>
              </w:rPr>
            </w:pPr>
            <w:r w:rsidRPr="00F13A24">
              <w:rPr>
                <w:rFonts w:asciiTheme="minorEastAsia" w:eastAsiaTheme="minorEastAsia" w:hAnsiTheme="minorEastAsia" w:hint="eastAsia"/>
                <w:spacing w:val="6"/>
                <w:sz w:val="21"/>
                <w:szCs w:val="21"/>
              </w:rPr>
              <w:t>任务B：PLC编程调试、HMI组态及通信配置等</w:t>
            </w:r>
          </w:p>
        </w:tc>
        <w:tc>
          <w:tcPr>
            <w:tcW w:w="984" w:type="dxa"/>
            <w:vAlign w:val="center"/>
          </w:tcPr>
          <w:p w:rsidR="00741A35" w:rsidRPr="00F13A24" w:rsidRDefault="00382E9D" w:rsidP="00A25755">
            <w:pPr>
              <w:spacing w:line="360" w:lineRule="auto"/>
              <w:ind w:firstLineChars="100" w:firstLine="222"/>
              <w:rPr>
                <w:rFonts w:asciiTheme="minorEastAsia" w:eastAsiaTheme="minorEastAsia" w:hAnsiTheme="minorEastAsia"/>
                <w:spacing w:val="6"/>
                <w:sz w:val="21"/>
                <w:szCs w:val="21"/>
              </w:rPr>
            </w:pPr>
            <w:r w:rsidRPr="00F13A24">
              <w:rPr>
                <w:rFonts w:asciiTheme="minorEastAsia" w:eastAsiaTheme="minorEastAsia" w:hAnsiTheme="minorEastAsia" w:hint="eastAsia"/>
                <w:spacing w:val="6"/>
                <w:sz w:val="21"/>
                <w:szCs w:val="21"/>
              </w:rPr>
              <w:t>45</w:t>
            </w:r>
          </w:p>
        </w:tc>
        <w:tc>
          <w:tcPr>
            <w:tcW w:w="4359" w:type="dxa"/>
            <w:gridSpan w:val="2"/>
            <w:vAlign w:val="center"/>
          </w:tcPr>
          <w:p w:rsidR="00741A35" w:rsidRPr="00F13A24" w:rsidRDefault="00382E9D" w:rsidP="00A25755">
            <w:pPr>
              <w:spacing w:line="360" w:lineRule="auto"/>
              <w:ind w:firstLineChars="200" w:firstLine="444"/>
              <w:rPr>
                <w:rFonts w:asciiTheme="minorEastAsia" w:eastAsiaTheme="minorEastAsia" w:hAnsiTheme="minorEastAsia"/>
                <w:spacing w:val="6"/>
                <w:sz w:val="21"/>
                <w:szCs w:val="21"/>
              </w:rPr>
            </w:pPr>
            <w:r w:rsidRPr="00F13A24">
              <w:rPr>
                <w:rFonts w:asciiTheme="minorEastAsia" w:eastAsiaTheme="minorEastAsia" w:hAnsiTheme="minorEastAsia" w:hint="eastAsia"/>
                <w:spacing w:val="6"/>
                <w:sz w:val="21"/>
                <w:szCs w:val="21"/>
              </w:rPr>
              <w:t>参赛选手按任务书给定的功能要求完成PLC编程、HMI组态、通信配置等，能实现驱动设备控制及监控，功能符合比赛任务要求。</w:t>
            </w:r>
          </w:p>
        </w:tc>
        <w:tc>
          <w:tcPr>
            <w:tcW w:w="2403" w:type="dxa"/>
            <w:vAlign w:val="center"/>
          </w:tcPr>
          <w:p w:rsidR="00741A35" w:rsidRPr="00F13A24" w:rsidRDefault="00382E9D" w:rsidP="00A25755">
            <w:pPr>
              <w:spacing w:line="360" w:lineRule="auto"/>
              <w:ind w:firstLineChars="200" w:firstLine="444"/>
              <w:rPr>
                <w:rFonts w:asciiTheme="minorEastAsia" w:eastAsiaTheme="minorEastAsia" w:hAnsiTheme="minorEastAsia"/>
                <w:spacing w:val="6"/>
                <w:sz w:val="21"/>
                <w:szCs w:val="21"/>
              </w:rPr>
            </w:pPr>
            <w:r w:rsidRPr="00F13A24">
              <w:rPr>
                <w:rFonts w:asciiTheme="minorEastAsia" w:eastAsiaTheme="minorEastAsia" w:hAnsiTheme="minorEastAsia" w:hint="eastAsia"/>
                <w:spacing w:val="6"/>
                <w:sz w:val="21"/>
                <w:szCs w:val="21"/>
              </w:rPr>
              <w:t>结果评分</w:t>
            </w:r>
          </w:p>
        </w:tc>
      </w:tr>
      <w:tr w:rsidR="00741A35" w:rsidRPr="00F13A24">
        <w:trPr>
          <w:trHeight w:val="405"/>
          <w:jc w:val="center"/>
        </w:trPr>
        <w:tc>
          <w:tcPr>
            <w:tcW w:w="1601" w:type="dxa"/>
            <w:vMerge w:val="restart"/>
            <w:vAlign w:val="center"/>
          </w:tcPr>
          <w:p w:rsidR="00741A35" w:rsidRPr="00F13A24" w:rsidRDefault="00382E9D" w:rsidP="00A25755">
            <w:pPr>
              <w:spacing w:line="360" w:lineRule="auto"/>
              <w:rPr>
                <w:rFonts w:asciiTheme="minorEastAsia" w:eastAsiaTheme="minorEastAsia" w:hAnsiTheme="minorEastAsia"/>
                <w:spacing w:val="6"/>
                <w:sz w:val="21"/>
                <w:szCs w:val="21"/>
              </w:rPr>
            </w:pPr>
            <w:r w:rsidRPr="00F13A24">
              <w:rPr>
                <w:rFonts w:asciiTheme="minorEastAsia" w:eastAsiaTheme="minorEastAsia" w:hAnsiTheme="minorEastAsia" w:hint="eastAsia"/>
                <w:spacing w:val="6"/>
                <w:sz w:val="21"/>
                <w:szCs w:val="21"/>
              </w:rPr>
              <w:t>职业素养与安全意识（总分10分，任务A、B中各分配5分）</w:t>
            </w:r>
          </w:p>
        </w:tc>
        <w:tc>
          <w:tcPr>
            <w:tcW w:w="984" w:type="dxa"/>
            <w:vAlign w:val="center"/>
          </w:tcPr>
          <w:p w:rsidR="00741A35" w:rsidRPr="00F13A24" w:rsidRDefault="00382E9D" w:rsidP="00A25755">
            <w:pPr>
              <w:spacing w:line="360" w:lineRule="auto"/>
              <w:ind w:firstLineChars="100" w:firstLine="222"/>
              <w:rPr>
                <w:rFonts w:asciiTheme="minorEastAsia" w:eastAsiaTheme="minorEastAsia" w:hAnsiTheme="minorEastAsia"/>
                <w:spacing w:val="6"/>
                <w:sz w:val="21"/>
                <w:szCs w:val="21"/>
              </w:rPr>
            </w:pPr>
            <w:r w:rsidRPr="00F13A24">
              <w:rPr>
                <w:rFonts w:asciiTheme="minorEastAsia" w:eastAsiaTheme="minorEastAsia" w:hAnsiTheme="minorEastAsia" w:hint="eastAsia"/>
                <w:spacing w:val="6"/>
                <w:sz w:val="21"/>
                <w:szCs w:val="21"/>
              </w:rPr>
              <w:t>2.5*2</w:t>
            </w:r>
          </w:p>
        </w:tc>
        <w:tc>
          <w:tcPr>
            <w:tcW w:w="4345" w:type="dxa"/>
            <w:vAlign w:val="center"/>
          </w:tcPr>
          <w:p w:rsidR="00741A35" w:rsidRPr="00F13A24" w:rsidRDefault="00382E9D" w:rsidP="00A25755">
            <w:pPr>
              <w:spacing w:line="360" w:lineRule="auto"/>
              <w:ind w:firstLineChars="200" w:firstLine="444"/>
              <w:rPr>
                <w:rFonts w:asciiTheme="minorEastAsia" w:eastAsiaTheme="minorEastAsia" w:hAnsiTheme="minorEastAsia"/>
                <w:spacing w:val="6"/>
                <w:sz w:val="21"/>
                <w:szCs w:val="21"/>
              </w:rPr>
            </w:pPr>
            <w:r w:rsidRPr="00F13A24">
              <w:rPr>
                <w:rFonts w:asciiTheme="minorEastAsia" w:eastAsiaTheme="minorEastAsia" w:hAnsiTheme="minorEastAsia" w:hint="eastAsia"/>
                <w:spacing w:val="6"/>
                <w:sz w:val="21"/>
                <w:szCs w:val="21"/>
              </w:rPr>
              <w:t>工具、仪器仪表的使用符合规范，现场操作安全保护符合安全操作规程，穿戴符合职业岗位要求；</w:t>
            </w:r>
          </w:p>
        </w:tc>
        <w:tc>
          <w:tcPr>
            <w:tcW w:w="2417" w:type="dxa"/>
            <w:gridSpan w:val="2"/>
            <w:vAlign w:val="center"/>
          </w:tcPr>
          <w:p w:rsidR="00741A35" w:rsidRPr="00F13A24" w:rsidRDefault="00382E9D" w:rsidP="00A25755">
            <w:pPr>
              <w:spacing w:line="360" w:lineRule="auto"/>
              <w:ind w:firstLineChars="200" w:firstLine="444"/>
              <w:rPr>
                <w:rFonts w:asciiTheme="minorEastAsia" w:eastAsiaTheme="minorEastAsia" w:hAnsiTheme="minorEastAsia"/>
                <w:spacing w:val="6"/>
                <w:sz w:val="21"/>
                <w:szCs w:val="21"/>
              </w:rPr>
            </w:pPr>
            <w:r w:rsidRPr="00F13A24">
              <w:rPr>
                <w:rFonts w:asciiTheme="minorEastAsia" w:eastAsiaTheme="minorEastAsia" w:hAnsiTheme="minorEastAsia" w:hint="eastAsia"/>
                <w:spacing w:val="6"/>
                <w:sz w:val="21"/>
                <w:szCs w:val="21"/>
              </w:rPr>
              <w:t>过程评分</w:t>
            </w:r>
          </w:p>
        </w:tc>
      </w:tr>
      <w:tr w:rsidR="00741A35" w:rsidRPr="00F13A24">
        <w:trPr>
          <w:trHeight w:val="360"/>
          <w:jc w:val="center"/>
        </w:trPr>
        <w:tc>
          <w:tcPr>
            <w:tcW w:w="1601" w:type="dxa"/>
            <w:vMerge/>
            <w:vAlign w:val="center"/>
          </w:tcPr>
          <w:p w:rsidR="00741A35" w:rsidRPr="00F13A24" w:rsidRDefault="00741A35" w:rsidP="00A25755">
            <w:pPr>
              <w:spacing w:line="360" w:lineRule="auto"/>
              <w:ind w:firstLineChars="200" w:firstLine="444"/>
              <w:rPr>
                <w:rFonts w:asciiTheme="minorEastAsia" w:eastAsiaTheme="minorEastAsia" w:hAnsiTheme="minorEastAsia"/>
                <w:spacing w:val="6"/>
                <w:sz w:val="21"/>
                <w:szCs w:val="21"/>
              </w:rPr>
            </w:pPr>
          </w:p>
        </w:tc>
        <w:tc>
          <w:tcPr>
            <w:tcW w:w="984" w:type="dxa"/>
            <w:vAlign w:val="center"/>
          </w:tcPr>
          <w:p w:rsidR="00741A35" w:rsidRPr="00F13A24" w:rsidRDefault="00382E9D" w:rsidP="00A25755">
            <w:pPr>
              <w:spacing w:line="360" w:lineRule="auto"/>
              <w:ind w:firstLineChars="100" w:firstLine="222"/>
              <w:rPr>
                <w:rFonts w:asciiTheme="minorEastAsia" w:eastAsiaTheme="minorEastAsia" w:hAnsiTheme="minorEastAsia"/>
                <w:spacing w:val="6"/>
                <w:sz w:val="21"/>
                <w:szCs w:val="21"/>
              </w:rPr>
            </w:pPr>
            <w:r w:rsidRPr="00F13A24">
              <w:rPr>
                <w:rFonts w:asciiTheme="minorEastAsia" w:eastAsiaTheme="minorEastAsia" w:hAnsiTheme="minorEastAsia" w:hint="eastAsia"/>
                <w:spacing w:val="6"/>
                <w:sz w:val="21"/>
                <w:szCs w:val="21"/>
              </w:rPr>
              <w:t>1*2</w:t>
            </w:r>
          </w:p>
        </w:tc>
        <w:tc>
          <w:tcPr>
            <w:tcW w:w="4345" w:type="dxa"/>
            <w:vAlign w:val="center"/>
          </w:tcPr>
          <w:p w:rsidR="00741A35" w:rsidRPr="00F13A24" w:rsidRDefault="00382E9D" w:rsidP="00A25755">
            <w:pPr>
              <w:spacing w:line="360" w:lineRule="auto"/>
              <w:ind w:firstLineChars="200" w:firstLine="444"/>
              <w:rPr>
                <w:rFonts w:asciiTheme="minorEastAsia" w:eastAsiaTheme="minorEastAsia" w:hAnsiTheme="minorEastAsia"/>
                <w:spacing w:val="6"/>
                <w:sz w:val="21"/>
                <w:szCs w:val="21"/>
              </w:rPr>
            </w:pPr>
            <w:r w:rsidRPr="00F13A24">
              <w:rPr>
                <w:rFonts w:asciiTheme="minorEastAsia" w:eastAsiaTheme="minorEastAsia" w:hAnsiTheme="minorEastAsia" w:hint="eastAsia"/>
                <w:spacing w:val="6"/>
                <w:sz w:val="21"/>
                <w:szCs w:val="21"/>
              </w:rPr>
              <w:t>比赛过程中和赛后工具摆放整齐、节约使用耗材；</w:t>
            </w:r>
          </w:p>
        </w:tc>
        <w:tc>
          <w:tcPr>
            <w:tcW w:w="2417" w:type="dxa"/>
            <w:gridSpan w:val="2"/>
            <w:vAlign w:val="center"/>
          </w:tcPr>
          <w:p w:rsidR="00741A35" w:rsidRPr="00F13A24" w:rsidRDefault="00382E9D" w:rsidP="00A25755">
            <w:pPr>
              <w:spacing w:line="360" w:lineRule="auto"/>
              <w:ind w:firstLineChars="200" w:firstLine="444"/>
              <w:rPr>
                <w:rFonts w:asciiTheme="minorEastAsia" w:eastAsiaTheme="minorEastAsia" w:hAnsiTheme="minorEastAsia"/>
                <w:spacing w:val="6"/>
                <w:sz w:val="21"/>
                <w:szCs w:val="21"/>
              </w:rPr>
            </w:pPr>
            <w:r w:rsidRPr="00F13A24">
              <w:rPr>
                <w:rFonts w:asciiTheme="minorEastAsia" w:eastAsiaTheme="minorEastAsia" w:hAnsiTheme="minorEastAsia" w:hint="eastAsia"/>
                <w:spacing w:val="6"/>
                <w:sz w:val="21"/>
                <w:szCs w:val="21"/>
              </w:rPr>
              <w:t>过程评分</w:t>
            </w:r>
          </w:p>
        </w:tc>
      </w:tr>
      <w:tr w:rsidR="00741A35" w:rsidRPr="00F13A24">
        <w:trPr>
          <w:trHeight w:val="345"/>
          <w:jc w:val="center"/>
        </w:trPr>
        <w:tc>
          <w:tcPr>
            <w:tcW w:w="1601" w:type="dxa"/>
            <w:vMerge/>
            <w:vAlign w:val="center"/>
          </w:tcPr>
          <w:p w:rsidR="00741A35" w:rsidRPr="00F13A24" w:rsidRDefault="00741A35" w:rsidP="00A25755">
            <w:pPr>
              <w:spacing w:line="360" w:lineRule="auto"/>
              <w:ind w:firstLineChars="200" w:firstLine="444"/>
              <w:rPr>
                <w:rFonts w:asciiTheme="minorEastAsia" w:eastAsiaTheme="minorEastAsia" w:hAnsiTheme="minorEastAsia"/>
                <w:spacing w:val="6"/>
                <w:sz w:val="21"/>
                <w:szCs w:val="21"/>
              </w:rPr>
            </w:pPr>
          </w:p>
        </w:tc>
        <w:tc>
          <w:tcPr>
            <w:tcW w:w="984" w:type="dxa"/>
            <w:vAlign w:val="center"/>
          </w:tcPr>
          <w:p w:rsidR="00741A35" w:rsidRPr="00F13A24" w:rsidRDefault="00382E9D" w:rsidP="00A25755">
            <w:pPr>
              <w:spacing w:line="360" w:lineRule="auto"/>
              <w:ind w:firstLineChars="100" w:firstLine="222"/>
              <w:rPr>
                <w:rFonts w:asciiTheme="minorEastAsia" w:eastAsiaTheme="minorEastAsia" w:hAnsiTheme="minorEastAsia"/>
                <w:spacing w:val="6"/>
                <w:sz w:val="21"/>
                <w:szCs w:val="21"/>
              </w:rPr>
            </w:pPr>
            <w:r w:rsidRPr="00F13A24">
              <w:rPr>
                <w:rFonts w:asciiTheme="minorEastAsia" w:eastAsiaTheme="minorEastAsia" w:hAnsiTheme="minorEastAsia" w:hint="eastAsia"/>
                <w:spacing w:val="6"/>
                <w:sz w:val="21"/>
                <w:szCs w:val="21"/>
              </w:rPr>
              <w:t>1.5*2</w:t>
            </w:r>
          </w:p>
        </w:tc>
        <w:tc>
          <w:tcPr>
            <w:tcW w:w="4345" w:type="dxa"/>
            <w:vAlign w:val="center"/>
          </w:tcPr>
          <w:p w:rsidR="00741A35" w:rsidRPr="00F13A24" w:rsidRDefault="00382E9D" w:rsidP="00A25755">
            <w:pPr>
              <w:spacing w:line="360" w:lineRule="auto"/>
              <w:ind w:firstLineChars="200" w:firstLine="444"/>
              <w:rPr>
                <w:rFonts w:asciiTheme="minorEastAsia" w:eastAsiaTheme="minorEastAsia" w:hAnsiTheme="minorEastAsia"/>
                <w:spacing w:val="6"/>
                <w:sz w:val="21"/>
                <w:szCs w:val="21"/>
              </w:rPr>
            </w:pPr>
            <w:r w:rsidRPr="00F13A24">
              <w:rPr>
                <w:rFonts w:asciiTheme="minorEastAsia" w:eastAsiaTheme="minorEastAsia" w:hAnsiTheme="minorEastAsia" w:hint="eastAsia"/>
                <w:spacing w:val="6"/>
                <w:sz w:val="21"/>
                <w:szCs w:val="21"/>
              </w:rPr>
              <w:t>爱惜赛场的设备和器材，</w:t>
            </w:r>
            <w:proofErr w:type="gramStart"/>
            <w:r w:rsidRPr="00F13A24">
              <w:rPr>
                <w:rFonts w:asciiTheme="minorEastAsia" w:eastAsiaTheme="minorEastAsia" w:hAnsiTheme="minorEastAsia" w:hint="eastAsia"/>
                <w:spacing w:val="6"/>
                <w:sz w:val="21"/>
                <w:szCs w:val="21"/>
              </w:rPr>
              <w:t>保持赛位的</w:t>
            </w:r>
            <w:proofErr w:type="gramEnd"/>
            <w:r w:rsidRPr="00F13A24">
              <w:rPr>
                <w:rFonts w:asciiTheme="minorEastAsia" w:eastAsiaTheme="minorEastAsia" w:hAnsiTheme="minorEastAsia" w:hint="eastAsia"/>
                <w:spacing w:val="6"/>
                <w:sz w:val="21"/>
                <w:szCs w:val="21"/>
              </w:rPr>
              <w:t>整洁。遵守竞赛纪律，尊重裁判员、工作人员等。</w:t>
            </w:r>
          </w:p>
        </w:tc>
        <w:tc>
          <w:tcPr>
            <w:tcW w:w="2417" w:type="dxa"/>
            <w:gridSpan w:val="2"/>
            <w:vAlign w:val="center"/>
          </w:tcPr>
          <w:p w:rsidR="00741A35" w:rsidRPr="00F13A24" w:rsidRDefault="00382E9D" w:rsidP="00A25755">
            <w:pPr>
              <w:spacing w:line="360" w:lineRule="auto"/>
              <w:ind w:firstLineChars="200" w:firstLine="444"/>
              <w:rPr>
                <w:rFonts w:asciiTheme="minorEastAsia" w:eastAsiaTheme="minorEastAsia" w:hAnsiTheme="minorEastAsia"/>
                <w:spacing w:val="6"/>
                <w:sz w:val="21"/>
                <w:szCs w:val="21"/>
              </w:rPr>
            </w:pPr>
            <w:r w:rsidRPr="00F13A24">
              <w:rPr>
                <w:rFonts w:asciiTheme="minorEastAsia" w:eastAsiaTheme="minorEastAsia" w:hAnsiTheme="minorEastAsia" w:hint="eastAsia"/>
                <w:spacing w:val="6"/>
                <w:sz w:val="21"/>
                <w:szCs w:val="21"/>
              </w:rPr>
              <w:t>过程评分</w:t>
            </w:r>
          </w:p>
        </w:tc>
      </w:tr>
    </w:tbl>
    <w:p w:rsidR="00741A35" w:rsidRPr="001739ED" w:rsidRDefault="00382E9D" w:rsidP="00CE2B28">
      <w:pPr>
        <w:numPr>
          <w:ilvl w:val="1"/>
          <w:numId w:val="1"/>
        </w:numPr>
        <w:spacing w:line="360" w:lineRule="auto"/>
        <w:rPr>
          <w:rFonts w:asciiTheme="minorEastAsia" w:eastAsiaTheme="minorEastAsia" w:hAnsiTheme="minorEastAsia" w:cstheme="majorEastAsia"/>
          <w:b/>
          <w:sz w:val="24"/>
          <w:szCs w:val="24"/>
        </w:rPr>
      </w:pPr>
      <w:r w:rsidRPr="001739ED">
        <w:rPr>
          <w:rFonts w:asciiTheme="minorEastAsia" w:eastAsiaTheme="minorEastAsia" w:hAnsiTheme="minorEastAsia" w:cstheme="majorEastAsia" w:hint="eastAsia"/>
          <w:b/>
          <w:sz w:val="24"/>
          <w:szCs w:val="24"/>
        </w:rPr>
        <w:t>裁判员评判方式</w:t>
      </w:r>
    </w:p>
    <w:p w:rsidR="00741A35" w:rsidRPr="001739ED" w:rsidRDefault="00382E9D" w:rsidP="00CE2B28">
      <w:pPr>
        <w:spacing w:line="360" w:lineRule="auto"/>
        <w:rPr>
          <w:rFonts w:asciiTheme="minorEastAsia" w:eastAsiaTheme="minorEastAsia" w:hAnsiTheme="minorEastAsia"/>
          <w:b/>
          <w:spacing w:val="6"/>
          <w:sz w:val="24"/>
          <w:szCs w:val="24"/>
        </w:rPr>
      </w:pPr>
      <w:r w:rsidRPr="001739ED">
        <w:rPr>
          <w:rFonts w:asciiTheme="minorEastAsia" w:eastAsiaTheme="minorEastAsia" w:hAnsiTheme="minorEastAsia" w:cstheme="majorEastAsia" w:hint="eastAsia"/>
          <w:b/>
          <w:sz w:val="24"/>
          <w:szCs w:val="24"/>
        </w:rPr>
        <w:t>3.2.1</w:t>
      </w:r>
      <w:r w:rsidRPr="001739ED">
        <w:rPr>
          <w:rFonts w:asciiTheme="minorEastAsia" w:eastAsiaTheme="minorEastAsia" w:hAnsiTheme="minorEastAsia" w:hint="eastAsia"/>
          <w:b/>
          <w:spacing w:val="6"/>
          <w:sz w:val="24"/>
          <w:szCs w:val="24"/>
        </w:rPr>
        <w:t>裁判组成</w:t>
      </w:r>
    </w:p>
    <w:p w:rsidR="00741A35" w:rsidRPr="0091401E" w:rsidRDefault="00382E9D" w:rsidP="00CE2B28">
      <w:pPr>
        <w:spacing w:line="360" w:lineRule="auto"/>
        <w:rPr>
          <w:rFonts w:asciiTheme="minorEastAsia" w:eastAsiaTheme="minorEastAsia" w:hAnsiTheme="minorEastAsia"/>
          <w:spacing w:val="6"/>
          <w:sz w:val="24"/>
          <w:szCs w:val="24"/>
        </w:rPr>
      </w:pPr>
      <w:r w:rsidRPr="001739ED">
        <w:rPr>
          <w:rFonts w:asciiTheme="minorEastAsia" w:eastAsiaTheme="minorEastAsia" w:hAnsiTheme="minorEastAsia" w:cstheme="majorEastAsia" w:hint="eastAsia"/>
          <w:b/>
          <w:sz w:val="24"/>
          <w:szCs w:val="24"/>
        </w:rPr>
        <w:t>3.2.1.1</w:t>
      </w:r>
      <w:r w:rsidRPr="0091401E">
        <w:rPr>
          <w:rFonts w:asciiTheme="minorEastAsia" w:eastAsiaTheme="minorEastAsia" w:hAnsiTheme="minorEastAsia" w:hint="eastAsia"/>
          <w:spacing w:val="6"/>
          <w:sz w:val="24"/>
          <w:szCs w:val="24"/>
        </w:rPr>
        <w:t>裁判组实行“裁判长负责制”。设裁判长1名，全面负责赛项的裁判分工、裁判评分审核、处理比赛中出现的争议问题等工作。</w:t>
      </w:r>
    </w:p>
    <w:p w:rsidR="00741A35" w:rsidRPr="0091401E" w:rsidRDefault="00382E9D" w:rsidP="00CE2B28">
      <w:pPr>
        <w:spacing w:line="360" w:lineRule="auto"/>
        <w:rPr>
          <w:rFonts w:asciiTheme="minorEastAsia" w:eastAsiaTheme="minorEastAsia" w:hAnsiTheme="minorEastAsia"/>
          <w:spacing w:val="6"/>
          <w:sz w:val="24"/>
          <w:szCs w:val="24"/>
        </w:rPr>
      </w:pPr>
      <w:r w:rsidRPr="001739ED">
        <w:rPr>
          <w:rFonts w:asciiTheme="minorEastAsia" w:eastAsiaTheme="minorEastAsia" w:hAnsiTheme="minorEastAsia" w:cstheme="majorEastAsia" w:hint="eastAsia"/>
          <w:b/>
          <w:sz w:val="24"/>
          <w:szCs w:val="24"/>
        </w:rPr>
        <w:t>3.2.1.2</w:t>
      </w:r>
      <w:r w:rsidRPr="0091401E">
        <w:rPr>
          <w:rFonts w:asciiTheme="minorEastAsia" w:eastAsiaTheme="minorEastAsia" w:hAnsiTheme="minorEastAsia" w:hint="eastAsia"/>
          <w:spacing w:val="6"/>
          <w:sz w:val="24"/>
          <w:szCs w:val="24"/>
        </w:rPr>
        <w:t>裁判组设裁判若干名。负责按照评分细则（评分表）现场对参赛选手进行过程评分和结果评分。</w:t>
      </w:r>
    </w:p>
    <w:p w:rsidR="00741A35" w:rsidRPr="001739ED" w:rsidRDefault="00382E9D" w:rsidP="00CE2B28">
      <w:pPr>
        <w:spacing w:line="360" w:lineRule="auto"/>
        <w:rPr>
          <w:rFonts w:asciiTheme="minorEastAsia" w:eastAsiaTheme="minorEastAsia" w:hAnsiTheme="minorEastAsia"/>
          <w:b/>
          <w:spacing w:val="6"/>
          <w:sz w:val="24"/>
          <w:szCs w:val="24"/>
        </w:rPr>
      </w:pPr>
      <w:r w:rsidRPr="001739ED">
        <w:rPr>
          <w:rFonts w:asciiTheme="minorEastAsia" w:eastAsiaTheme="minorEastAsia" w:hAnsiTheme="minorEastAsia" w:cstheme="majorEastAsia" w:hint="eastAsia"/>
          <w:b/>
          <w:sz w:val="24"/>
          <w:szCs w:val="24"/>
        </w:rPr>
        <w:t>3.2.2</w:t>
      </w:r>
      <w:r w:rsidRPr="001739ED">
        <w:rPr>
          <w:rFonts w:asciiTheme="minorEastAsia" w:eastAsiaTheme="minorEastAsia" w:hAnsiTheme="minorEastAsia" w:hint="eastAsia"/>
          <w:b/>
          <w:spacing w:val="6"/>
          <w:sz w:val="24"/>
          <w:szCs w:val="24"/>
        </w:rPr>
        <w:t>成绩评定</w:t>
      </w:r>
    </w:p>
    <w:p w:rsidR="00741A35" w:rsidRPr="0091401E" w:rsidRDefault="00382E9D" w:rsidP="00CE2B28">
      <w:pPr>
        <w:spacing w:line="360" w:lineRule="auto"/>
        <w:rPr>
          <w:rFonts w:asciiTheme="minorEastAsia" w:eastAsiaTheme="minorEastAsia" w:hAnsiTheme="minorEastAsia"/>
          <w:spacing w:val="6"/>
          <w:sz w:val="24"/>
          <w:szCs w:val="24"/>
        </w:rPr>
      </w:pPr>
      <w:r w:rsidRPr="001739ED">
        <w:rPr>
          <w:rFonts w:asciiTheme="minorEastAsia" w:eastAsiaTheme="minorEastAsia" w:hAnsiTheme="minorEastAsia" w:cstheme="majorEastAsia" w:hint="eastAsia"/>
          <w:b/>
          <w:sz w:val="24"/>
          <w:szCs w:val="24"/>
        </w:rPr>
        <w:t>3.2.2.1</w:t>
      </w:r>
      <w:r w:rsidRPr="0091401E">
        <w:rPr>
          <w:rFonts w:asciiTheme="minorEastAsia" w:eastAsiaTheme="minorEastAsia" w:hAnsiTheme="minorEastAsia" w:hint="eastAsia"/>
          <w:spacing w:val="6"/>
          <w:sz w:val="24"/>
          <w:szCs w:val="24"/>
        </w:rPr>
        <w:t>评分细则（评分表）由专家组成员依据工作任务书拟定的工作项目、工作内容，参照相关项目验收的国家标准而制订的评价项目、评价内容和评价标准等制定。</w:t>
      </w:r>
    </w:p>
    <w:p w:rsidR="00741A35" w:rsidRPr="0091401E" w:rsidRDefault="00382E9D" w:rsidP="00CE2B28">
      <w:pPr>
        <w:spacing w:line="360" w:lineRule="auto"/>
        <w:rPr>
          <w:rFonts w:asciiTheme="minorEastAsia" w:eastAsiaTheme="minorEastAsia" w:hAnsiTheme="minorEastAsia"/>
          <w:spacing w:val="6"/>
          <w:sz w:val="24"/>
          <w:szCs w:val="24"/>
        </w:rPr>
      </w:pPr>
      <w:r w:rsidRPr="001739ED">
        <w:rPr>
          <w:rFonts w:asciiTheme="minorEastAsia" w:eastAsiaTheme="minorEastAsia" w:hAnsiTheme="minorEastAsia" w:cstheme="majorEastAsia" w:hint="eastAsia"/>
          <w:b/>
          <w:sz w:val="24"/>
          <w:szCs w:val="24"/>
        </w:rPr>
        <w:t>3.2.2.2</w:t>
      </w:r>
      <w:r w:rsidRPr="0091401E">
        <w:rPr>
          <w:rFonts w:asciiTheme="minorEastAsia" w:eastAsiaTheme="minorEastAsia" w:hAnsiTheme="minorEastAsia" w:hint="eastAsia"/>
          <w:spacing w:val="6"/>
          <w:sz w:val="24"/>
          <w:szCs w:val="24"/>
        </w:rPr>
        <w:t>过程评分是根据参赛选手在操作过程中的规范性、合理性以及完成质量等，评分裁判依据评分细则（评分表）给分。</w:t>
      </w:r>
    </w:p>
    <w:p w:rsidR="00741A35" w:rsidRPr="0091401E" w:rsidRDefault="00382E9D" w:rsidP="00CE2B28">
      <w:pPr>
        <w:spacing w:line="360" w:lineRule="auto"/>
        <w:rPr>
          <w:rFonts w:asciiTheme="minorEastAsia" w:eastAsiaTheme="minorEastAsia" w:hAnsiTheme="minorEastAsia"/>
          <w:spacing w:val="6"/>
          <w:sz w:val="24"/>
          <w:szCs w:val="24"/>
        </w:rPr>
      </w:pPr>
      <w:r w:rsidRPr="001739ED">
        <w:rPr>
          <w:rFonts w:asciiTheme="minorEastAsia" w:eastAsiaTheme="minorEastAsia" w:hAnsiTheme="minorEastAsia" w:cstheme="majorEastAsia" w:hint="eastAsia"/>
          <w:b/>
          <w:sz w:val="24"/>
          <w:szCs w:val="24"/>
        </w:rPr>
        <w:t>3.2.2.3</w:t>
      </w:r>
      <w:r w:rsidRPr="0091401E">
        <w:rPr>
          <w:rFonts w:asciiTheme="minorEastAsia" w:eastAsiaTheme="minorEastAsia" w:hAnsiTheme="minorEastAsia" w:hint="eastAsia"/>
          <w:spacing w:val="6"/>
          <w:sz w:val="24"/>
          <w:szCs w:val="24"/>
        </w:rPr>
        <w:t>结果评分是根据参赛选手完成竞赛任务的项目内容，评分裁判依据评分细则（评分表）给分。</w:t>
      </w:r>
      <w:bookmarkStart w:id="0" w:name="_GoBack"/>
      <w:bookmarkEnd w:id="0"/>
    </w:p>
    <w:p w:rsidR="00741A35" w:rsidRPr="001739ED" w:rsidRDefault="00382E9D" w:rsidP="00CE2B28">
      <w:pPr>
        <w:spacing w:line="360" w:lineRule="auto"/>
        <w:rPr>
          <w:rFonts w:asciiTheme="minorEastAsia" w:eastAsiaTheme="minorEastAsia" w:hAnsiTheme="minorEastAsia"/>
          <w:b/>
          <w:spacing w:val="6"/>
          <w:sz w:val="24"/>
          <w:szCs w:val="24"/>
        </w:rPr>
      </w:pPr>
      <w:r w:rsidRPr="001739ED">
        <w:rPr>
          <w:rFonts w:asciiTheme="minorEastAsia" w:eastAsiaTheme="minorEastAsia" w:hAnsiTheme="minorEastAsia" w:cstheme="majorEastAsia" w:hint="eastAsia"/>
          <w:b/>
          <w:sz w:val="24"/>
          <w:szCs w:val="24"/>
        </w:rPr>
        <w:t xml:space="preserve">3.2.3 </w:t>
      </w:r>
      <w:r w:rsidRPr="001739ED">
        <w:rPr>
          <w:rFonts w:asciiTheme="minorEastAsia" w:eastAsiaTheme="minorEastAsia" w:hAnsiTheme="minorEastAsia" w:hint="eastAsia"/>
          <w:b/>
          <w:spacing w:val="6"/>
          <w:sz w:val="24"/>
          <w:szCs w:val="24"/>
        </w:rPr>
        <w:t>判分方法</w:t>
      </w:r>
    </w:p>
    <w:p w:rsidR="00741A35" w:rsidRPr="0091401E" w:rsidRDefault="00382E9D" w:rsidP="00CE2B28">
      <w:pPr>
        <w:spacing w:line="360" w:lineRule="auto"/>
        <w:ind w:firstLineChars="200" w:firstLine="504"/>
        <w:rPr>
          <w:rFonts w:asciiTheme="minorEastAsia" w:eastAsiaTheme="minorEastAsia" w:hAnsiTheme="minorEastAsia"/>
          <w:spacing w:val="6"/>
          <w:sz w:val="24"/>
          <w:szCs w:val="24"/>
        </w:rPr>
      </w:pPr>
      <w:r w:rsidRPr="0091401E">
        <w:rPr>
          <w:rFonts w:asciiTheme="minorEastAsia" w:eastAsiaTheme="minorEastAsia" w:hAnsiTheme="minorEastAsia" w:hint="eastAsia"/>
          <w:spacing w:val="6"/>
          <w:sz w:val="24"/>
          <w:szCs w:val="24"/>
        </w:rPr>
        <w:t>为避免评分过程中对评分表的理解和宽严的把握差异，造成评分结果的误差，实现评分的公平公正，本赛项采用流水作业的评分方法。</w:t>
      </w:r>
    </w:p>
    <w:p w:rsidR="00741A35" w:rsidRPr="0091401E" w:rsidRDefault="00382E9D" w:rsidP="00CE2B28">
      <w:pPr>
        <w:spacing w:line="360" w:lineRule="auto"/>
        <w:ind w:firstLineChars="200" w:firstLine="504"/>
        <w:rPr>
          <w:rFonts w:asciiTheme="minorEastAsia" w:eastAsiaTheme="minorEastAsia" w:hAnsiTheme="minorEastAsia"/>
          <w:spacing w:val="6"/>
          <w:sz w:val="24"/>
          <w:szCs w:val="24"/>
        </w:rPr>
      </w:pPr>
      <w:r w:rsidRPr="0091401E">
        <w:rPr>
          <w:rFonts w:asciiTheme="minorEastAsia" w:eastAsiaTheme="minorEastAsia" w:hAnsiTheme="minorEastAsia" w:hint="eastAsia"/>
          <w:spacing w:val="6"/>
          <w:sz w:val="24"/>
          <w:szCs w:val="24"/>
        </w:rPr>
        <w:t>每个评分小组在组长的统一指挥下，只对本小组负责的项目，按照评分表拟定的评分内容和评分标准进行评分，对评分表的理解有不同意见，对标准的把握不准确时，应请示裁判长，按裁判长的裁决意见理解和把握。</w:t>
      </w:r>
    </w:p>
    <w:p w:rsidR="00741A35" w:rsidRPr="00E31AE3" w:rsidRDefault="00382E9D" w:rsidP="00CE2B28">
      <w:pPr>
        <w:spacing w:line="360" w:lineRule="auto"/>
        <w:rPr>
          <w:rFonts w:asciiTheme="minorEastAsia" w:eastAsiaTheme="minorEastAsia" w:hAnsiTheme="minorEastAsia"/>
          <w:b/>
          <w:spacing w:val="6"/>
          <w:sz w:val="24"/>
          <w:szCs w:val="24"/>
        </w:rPr>
      </w:pPr>
      <w:r w:rsidRPr="00E31AE3">
        <w:rPr>
          <w:rFonts w:asciiTheme="minorEastAsia" w:eastAsiaTheme="minorEastAsia" w:hAnsiTheme="minorEastAsia" w:cstheme="majorEastAsia" w:hint="eastAsia"/>
          <w:b/>
          <w:sz w:val="24"/>
          <w:szCs w:val="24"/>
        </w:rPr>
        <w:t>3.2.4</w:t>
      </w:r>
      <w:r w:rsidRPr="00E31AE3">
        <w:rPr>
          <w:rFonts w:asciiTheme="minorEastAsia" w:eastAsiaTheme="minorEastAsia" w:hAnsiTheme="minorEastAsia" w:hint="eastAsia"/>
          <w:b/>
          <w:spacing w:val="6"/>
          <w:sz w:val="24"/>
          <w:szCs w:val="24"/>
        </w:rPr>
        <w:t>违规扣分细则</w:t>
      </w:r>
    </w:p>
    <w:p w:rsidR="00741A35" w:rsidRPr="0091401E" w:rsidRDefault="00382E9D" w:rsidP="00CE2B28">
      <w:pPr>
        <w:spacing w:line="360" w:lineRule="auto"/>
        <w:ind w:firstLineChars="200" w:firstLine="504"/>
        <w:rPr>
          <w:rFonts w:asciiTheme="minorEastAsia" w:eastAsiaTheme="minorEastAsia" w:hAnsiTheme="minorEastAsia"/>
          <w:spacing w:val="6"/>
          <w:sz w:val="24"/>
          <w:szCs w:val="24"/>
        </w:rPr>
      </w:pPr>
      <w:r w:rsidRPr="0091401E">
        <w:rPr>
          <w:rFonts w:asciiTheme="minorEastAsia" w:eastAsiaTheme="minorEastAsia" w:hAnsiTheme="minorEastAsia" w:hint="eastAsia"/>
          <w:spacing w:val="6"/>
          <w:sz w:val="24"/>
          <w:szCs w:val="24"/>
        </w:rPr>
        <w:t>选手有下列情形，需从比赛成绩中扣分：</w:t>
      </w:r>
    </w:p>
    <w:p w:rsidR="00741A35" w:rsidRPr="0091401E" w:rsidRDefault="00382E9D" w:rsidP="00CE2B28">
      <w:pPr>
        <w:spacing w:line="360" w:lineRule="auto"/>
        <w:rPr>
          <w:rFonts w:asciiTheme="minorEastAsia" w:eastAsiaTheme="minorEastAsia" w:hAnsiTheme="minorEastAsia"/>
          <w:spacing w:val="6"/>
          <w:sz w:val="24"/>
          <w:szCs w:val="24"/>
        </w:rPr>
      </w:pPr>
      <w:r w:rsidRPr="0054606F">
        <w:rPr>
          <w:rFonts w:asciiTheme="minorEastAsia" w:eastAsiaTheme="minorEastAsia" w:hAnsiTheme="minorEastAsia" w:cstheme="majorEastAsia" w:hint="eastAsia"/>
          <w:b/>
          <w:sz w:val="24"/>
          <w:szCs w:val="24"/>
        </w:rPr>
        <w:t>3.2.4.1</w:t>
      </w:r>
      <w:r w:rsidRPr="0091401E">
        <w:rPr>
          <w:rFonts w:asciiTheme="minorEastAsia" w:eastAsiaTheme="minorEastAsia" w:hAnsiTheme="minorEastAsia" w:hint="eastAsia"/>
          <w:spacing w:val="6"/>
          <w:sz w:val="24"/>
          <w:szCs w:val="24"/>
        </w:rPr>
        <w:t>违反竞赛规定,提前进行操作或比赛</w:t>
      </w:r>
      <w:proofErr w:type="gramStart"/>
      <w:r w:rsidRPr="0091401E">
        <w:rPr>
          <w:rFonts w:asciiTheme="minorEastAsia" w:eastAsiaTheme="minorEastAsia" w:hAnsiTheme="minorEastAsia" w:hint="eastAsia"/>
          <w:spacing w:val="6"/>
          <w:sz w:val="24"/>
          <w:szCs w:val="24"/>
        </w:rPr>
        <w:t>终止仍</w:t>
      </w:r>
      <w:proofErr w:type="gramEnd"/>
      <w:r w:rsidRPr="0091401E">
        <w:rPr>
          <w:rFonts w:asciiTheme="minorEastAsia" w:eastAsiaTheme="minorEastAsia" w:hAnsiTheme="minorEastAsia" w:hint="eastAsia"/>
          <w:spacing w:val="6"/>
          <w:sz w:val="24"/>
          <w:szCs w:val="24"/>
        </w:rPr>
        <w:t>继续操作的,由现场裁判负责记录并酌情扣5-10分/次。</w:t>
      </w:r>
    </w:p>
    <w:p w:rsidR="00741A35" w:rsidRPr="0091401E" w:rsidRDefault="00382E9D" w:rsidP="00CE2B28">
      <w:pPr>
        <w:spacing w:line="360" w:lineRule="auto"/>
        <w:rPr>
          <w:rFonts w:asciiTheme="minorEastAsia" w:eastAsiaTheme="minorEastAsia" w:hAnsiTheme="minorEastAsia"/>
          <w:spacing w:val="6"/>
          <w:sz w:val="24"/>
          <w:szCs w:val="24"/>
        </w:rPr>
      </w:pPr>
      <w:r w:rsidRPr="0054606F">
        <w:rPr>
          <w:rFonts w:asciiTheme="minorEastAsia" w:eastAsiaTheme="minorEastAsia" w:hAnsiTheme="minorEastAsia" w:cstheme="majorEastAsia" w:hint="eastAsia"/>
          <w:b/>
          <w:sz w:val="24"/>
          <w:szCs w:val="24"/>
        </w:rPr>
        <w:t>3.2.4.2</w:t>
      </w:r>
      <w:r w:rsidRPr="0091401E">
        <w:rPr>
          <w:rFonts w:asciiTheme="minorEastAsia" w:eastAsiaTheme="minorEastAsia" w:hAnsiTheme="minorEastAsia" w:hint="eastAsia"/>
          <w:spacing w:val="6"/>
          <w:sz w:val="24"/>
          <w:szCs w:val="24"/>
        </w:rPr>
        <w:t>在竞赛过程中，违反赛场纪律，由裁判现场记录参赛选手违纪情节，依据</w:t>
      </w:r>
      <w:r w:rsidRPr="0091401E">
        <w:rPr>
          <w:rFonts w:asciiTheme="minorEastAsia" w:eastAsiaTheme="minorEastAsia" w:hAnsiTheme="minorEastAsia" w:hint="eastAsia"/>
          <w:spacing w:val="6"/>
          <w:sz w:val="24"/>
          <w:szCs w:val="24"/>
        </w:rPr>
        <w:lastRenderedPageBreak/>
        <w:t>情节扣5-10分/次。</w:t>
      </w:r>
    </w:p>
    <w:p w:rsidR="00741A35" w:rsidRPr="0091401E" w:rsidRDefault="00382E9D" w:rsidP="00CE2B28">
      <w:pPr>
        <w:spacing w:line="360" w:lineRule="auto"/>
        <w:rPr>
          <w:rFonts w:asciiTheme="minorEastAsia" w:eastAsiaTheme="minorEastAsia" w:hAnsiTheme="minorEastAsia"/>
          <w:spacing w:val="6"/>
          <w:sz w:val="24"/>
          <w:szCs w:val="24"/>
        </w:rPr>
      </w:pPr>
      <w:r w:rsidRPr="0054606F">
        <w:rPr>
          <w:rFonts w:asciiTheme="minorEastAsia" w:eastAsiaTheme="minorEastAsia" w:hAnsiTheme="minorEastAsia" w:cstheme="majorEastAsia" w:hint="eastAsia"/>
          <w:b/>
          <w:sz w:val="24"/>
          <w:szCs w:val="24"/>
        </w:rPr>
        <w:t>3.2.4.3</w:t>
      </w:r>
      <w:r w:rsidRPr="0091401E">
        <w:rPr>
          <w:rFonts w:asciiTheme="minorEastAsia" w:eastAsiaTheme="minorEastAsia" w:hAnsiTheme="minorEastAsia" w:hint="eastAsia"/>
          <w:spacing w:val="6"/>
          <w:sz w:val="24"/>
          <w:szCs w:val="24"/>
        </w:rPr>
        <w:t>在调试过程中出现电路短路，使本赛位熔断器熔体熔断或控制柜内断路器跳闸，从比赛成绩中扣3分；使分支支路断路器跳闸，从比赛成绩中扣5分；使总断路器跳闸，从比赛成绩中扣10分。</w:t>
      </w:r>
    </w:p>
    <w:p w:rsidR="00741A35" w:rsidRPr="0091401E" w:rsidRDefault="00382E9D" w:rsidP="00CE2B28">
      <w:pPr>
        <w:spacing w:line="360" w:lineRule="auto"/>
        <w:rPr>
          <w:rFonts w:asciiTheme="minorEastAsia" w:eastAsiaTheme="minorEastAsia" w:hAnsiTheme="minorEastAsia"/>
          <w:spacing w:val="6"/>
          <w:sz w:val="24"/>
          <w:szCs w:val="24"/>
        </w:rPr>
      </w:pPr>
      <w:r w:rsidRPr="0054606F">
        <w:rPr>
          <w:rFonts w:asciiTheme="minorEastAsia" w:eastAsiaTheme="minorEastAsia" w:hAnsiTheme="minorEastAsia" w:cstheme="majorEastAsia" w:hint="eastAsia"/>
          <w:b/>
          <w:sz w:val="24"/>
          <w:szCs w:val="24"/>
        </w:rPr>
        <w:t>3.2.4.4</w:t>
      </w:r>
      <w:r w:rsidRPr="0091401E">
        <w:rPr>
          <w:rFonts w:asciiTheme="minorEastAsia" w:eastAsiaTheme="minorEastAsia" w:hAnsiTheme="minorEastAsia" w:hint="eastAsia"/>
          <w:spacing w:val="6"/>
          <w:sz w:val="24"/>
          <w:szCs w:val="24"/>
        </w:rPr>
        <w:t>浪费材料，污染赛场环境，工具遗忘在赛场等不符合职业规范的行为，视情节扣1-5分。</w:t>
      </w:r>
    </w:p>
    <w:p w:rsidR="00741A35" w:rsidRPr="0091401E" w:rsidRDefault="00382E9D" w:rsidP="00CE2B28">
      <w:pPr>
        <w:spacing w:line="360" w:lineRule="auto"/>
        <w:rPr>
          <w:rFonts w:asciiTheme="minorEastAsia" w:eastAsiaTheme="minorEastAsia" w:hAnsiTheme="minorEastAsia"/>
          <w:spacing w:val="6"/>
          <w:sz w:val="24"/>
          <w:szCs w:val="24"/>
        </w:rPr>
      </w:pPr>
      <w:r w:rsidRPr="0054606F">
        <w:rPr>
          <w:rFonts w:asciiTheme="minorEastAsia" w:eastAsiaTheme="minorEastAsia" w:hAnsiTheme="minorEastAsia" w:cstheme="majorEastAsia" w:hint="eastAsia"/>
          <w:b/>
          <w:sz w:val="24"/>
          <w:szCs w:val="24"/>
        </w:rPr>
        <w:t>3.2.4.5</w:t>
      </w:r>
      <w:r w:rsidRPr="0091401E">
        <w:rPr>
          <w:rFonts w:asciiTheme="minorEastAsia" w:eastAsiaTheme="minorEastAsia" w:hAnsiTheme="minorEastAsia" w:hint="eastAsia"/>
          <w:spacing w:val="6"/>
          <w:sz w:val="24"/>
          <w:szCs w:val="24"/>
        </w:rPr>
        <w:t>在完成比赛任务的过程中，因操作不当损坏比赛设备，不影响他人比赛，从比赛成绩中扣5分；影响他人比赛，从比赛成绩中扣10分；情节严重的，报竞赛组委会批准，由裁判长宣布终止该选手的比赛，竞赛成绩以0分计算。</w:t>
      </w:r>
    </w:p>
    <w:p w:rsidR="00741A35" w:rsidRPr="00E31AE3" w:rsidRDefault="00382E9D" w:rsidP="00CE2B28">
      <w:pPr>
        <w:spacing w:line="360" w:lineRule="auto"/>
        <w:rPr>
          <w:rFonts w:asciiTheme="minorEastAsia" w:eastAsiaTheme="minorEastAsia" w:hAnsiTheme="minorEastAsia"/>
          <w:b/>
          <w:spacing w:val="6"/>
          <w:sz w:val="24"/>
          <w:szCs w:val="24"/>
        </w:rPr>
      </w:pPr>
      <w:r w:rsidRPr="00E31AE3">
        <w:rPr>
          <w:rFonts w:asciiTheme="minorEastAsia" w:eastAsiaTheme="minorEastAsia" w:hAnsiTheme="minorEastAsia" w:cstheme="majorEastAsia" w:hint="eastAsia"/>
          <w:b/>
          <w:sz w:val="24"/>
          <w:szCs w:val="24"/>
        </w:rPr>
        <w:t>3.2.5</w:t>
      </w:r>
      <w:r w:rsidRPr="00E31AE3">
        <w:rPr>
          <w:rFonts w:asciiTheme="minorEastAsia" w:eastAsiaTheme="minorEastAsia" w:hAnsiTheme="minorEastAsia" w:hint="eastAsia"/>
          <w:b/>
          <w:spacing w:val="6"/>
          <w:sz w:val="24"/>
          <w:szCs w:val="24"/>
        </w:rPr>
        <w:t>取消竞赛资格</w:t>
      </w:r>
    </w:p>
    <w:p w:rsidR="00741A35" w:rsidRPr="0054606F" w:rsidRDefault="00382E9D" w:rsidP="00CE2B28">
      <w:pPr>
        <w:spacing w:line="360" w:lineRule="auto"/>
        <w:ind w:firstLineChars="200" w:firstLine="506"/>
        <w:rPr>
          <w:rFonts w:asciiTheme="minorEastAsia" w:eastAsiaTheme="minorEastAsia" w:hAnsiTheme="minorEastAsia"/>
          <w:b/>
          <w:spacing w:val="6"/>
          <w:sz w:val="24"/>
          <w:szCs w:val="24"/>
        </w:rPr>
      </w:pPr>
      <w:r w:rsidRPr="0054606F">
        <w:rPr>
          <w:rFonts w:asciiTheme="minorEastAsia" w:eastAsiaTheme="minorEastAsia" w:hAnsiTheme="minorEastAsia" w:hint="eastAsia"/>
          <w:b/>
          <w:spacing w:val="6"/>
          <w:sz w:val="24"/>
          <w:szCs w:val="24"/>
        </w:rPr>
        <w:t>选手有下列情形，报竞赛执委会批准，由裁判长宣布终止该选手的竞赛资格</w:t>
      </w:r>
    </w:p>
    <w:p w:rsidR="00741A35" w:rsidRPr="0091401E" w:rsidRDefault="00382E9D" w:rsidP="00CE2B28">
      <w:pPr>
        <w:spacing w:line="360" w:lineRule="auto"/>
        <w:rPr>
          <w:rFonts w:asciiTheme="minorEastAsia" w:eastAsiaTheme="minorEastAsia" w:hAnsiTheme="minorEastAsia"/>
          <w:spacing w:val="6"/>
          <w:sz w:val="24"/>
          <w:szCs w:val="24"/>
        </w:rPr>
      </w:pPr>
      <w:r w:rsidRPr="0054606F">
        <w:rPr>
          <w:rFonts w:asciiTheme="minorEastAsia" w:eastAsiaTheme="minorEastAsia" w:hAnsiTheme="minorEastAsia" w:cstheme="majorEastAsia" w:hint="eastAsia"/>
          <w:b/>
          <w:sz w:val="24"/>
          <w:szCs w:val="24"/>
        </w:rPr>
        <w:t>3.2.5.1</w:t>
      </w:r>
      <w:r w:rsidRPr="0091401E">
        <w:rPr>
          <w:rFonts w:asciiTheme="minorEastAsia" w:eastAsiaTheme="minorEastAsia" w:hAnsiTheme="minorEastAsia" w:hint="eastAsia"/>
          <w:spacing w:val="6"/>
          <w:sz w:val="24"/>
          <w:szCs w:val="24"/>
        </w:rPr>
        <w:t>在竞赛时段，参赛选手有不服从裁判、扰乱赛场秩序等行为，情节严重的。</w:t>
      </w:r>
    </w:p>
    <w:p w:rsidR="00741A35" w:rsidRPr="0054606F" w:rsidRDefault="00382E9D" w:rsidP="00CE2B28">
      <w:pPr>
        <w:spacing w:line="360" w:lineRule="auto"/>
        <w:rPr>
          <w:rFonts w:asciiTheme="minorEastAsia" w:eastAsiaTheme="minorEastAsia" w:hAnsiTheme="minorEastAsia"/>
          <w:spacing w:val="6"/>
          <w:sz w:val="24"/>
          <w:szCs w:val="24"/>
        </w:rPr>
      </w:pPr>
      <w:r w:rsidRPr="0054606F">
        <w:rPr>
          <w:rFonts w:asciiTheme="minorEastAsia" w:eastAsiaTheme="minorEastAsia" w:hAnsiTheme="minorEastAsia" w:cstheme="majorEastAsia" w:hint="eastAsia"/>
          <w:b/>
          <w:sz w:val="24"/>
          <w:szCs w:val="24"/>
        </w:rPr>
        <w:t>3.2.5.2</w:t>
      </w:r>
      <w:r w:rsidRPr="0054606F">
        <w:rPr>
          <w:rFonts w:asciiTheme="minorEastAsia" w:eastAsiaTheme="minorEastAsia" w:hAnsiTheme="minorEastAsia" w:hint="eastAsia"/>
          <w:spacing w:val="6"/>
          <w:sz w:val="24"/>
          <w:szCs w:val="24"/>
        </w:rPr>
        <w:t>有作弊行为的。</w:t>
      </w:r>
    </w:p>
    <w:p w:rsidR="00741A35" w:rsidRPr="0054606F" w:rsidRDefault="00382E9D" w:rsidP="00CE2B28">
      <w:pPr>
        <w:spacing w:line="360" w:lineRule="auto"/>
        <w:rPr>
          <w:rFonts w:asciiTheme="minorEastAsia" w:eastAsiaTheme="minorEastAsia" w:hAnsiTheme="minorEastAsia"/>
          <w:b/>
          <w:spacing w:val="6"/>
          <w:sz w:val="24"/>
          <w:szCs w:val="24"/>
        </w:rPr>
      </w:pPr>
      <w:r w:rsidRPr="0054606F">
        <w:rPr>
          <w:rFonts w:asciiTheme="minorEastAsia" w:eastAsiaTheme="minorEastAsia" w:hAnsiTheme="minorEastAsia" w:cstheme="majorEastAsia" w:hint="eastAsia"/>
          <w:b/>
          <w:sz w:val="24"/>
          <w:szCs w:val="24"/>
        </w:rPr>
        <w:t>3.2.5.3</w:t>
      </w:r>
      <w:r w:rsidRPr="0054606F">
        <w:rPr>
          <w:rFonts w:asciiTheme="minorEastAsia" w:eastAsiaTheme="minorEastAsia" w:hAnsiTheme="minorEastAsia" w:hint="eastAsia"/>
          <w:spacing w:val="6"/>
          <w:sz w:val="24"/>
          <w:szCs w:val="24"/>
        </w:rPr>
        <w:t>裁判宣布竞赛时间到，选手仍强行操作拒绝改正的。</w:t>
      </w:r>
    </w:p>
    <w:p w:rsidR="00741A35" w:rsidRPr="0054606F" w:rsidRDefault="00382E9D" w:rsidP="00CE2B28">
      <w:pPr>
        <w:spacing w:line="360" w:lineRule="auto"/>
        <w:rPr>
          <w:rFonts w:asciiTheme="minorEastAsia" w:eastAsiaTheme="minorEastAsia" w:hAnsiTheme="minorEastAsia" w:cstheme="majorEastAsia"/>
          <w:sz w:val="24"/>
          <w:szCs w:val="24"/>
        </w:rPr>
      </w:pPr>
      <w:r w:rsidRPr="0054606F">
        <w:rPr>
          <w:rFonts w:asciiTheme="minorEastAsia" w:eastAsiaTheme="minorEastAsia" w:hAnsiTheme="minorEastAsia" w:cstheme="majorEastAsia" w:hint="eastAsia"/>
          <w:b/>
          <w:sz w:val="24"/>
          <w:szCs w:val="24"/>
        </w:rPr>
        <w:t xml:space="preserve">3.3 </w:t>
      </w:r>
      <w:r w:rsidRPr="0054606F">
        <w:rPr>
          <w:rFonts w:asciiTheme="minorEastAsia" w:eastAsiaTheme="minorEastAsia" w:hAnsiTheme="minorEastAsia" w:cstheme="majorEastAsia" w:hint="eastAsia"/>
          <w:sz w:val="24"/>
          <w:szCs w:val="24"/>
        </w:rPr>
        <w:t>成绩汇总及名次排列</w:t>
      </w:r>
    </w:p>
    <w:p w:rsidR="00741A35" w:rsidRPr="0091401E" w:rsidRDefault="00382E9D" w:rsidP="00CE2B28">
      <w:pPr>
        <w:spacing w:line="360" w:lineRule="auto"/>
        <w:ind w:firstLineChars="200" w:firstLine="504"/>
        <w:rPr>
          <w:rFonts w:asciiTheme="minorEastAsia" w:eastAsiaTheme="minorEastAsia" w:hAnsiTheme="minorEastAsia"/>
          <w:spacing w:val="6"/>
          <w:sz w:val="24"/>
          <w:szCs w:val="24"/>
        </w:rPr>
      </w:pPr>
      <w:r w:rsidRPr="0091401E">
        <w:rPr>
          <w:rFonts w:asciiTheme="minorEastAsia" w:eastAsiaTheme="minorEastAsia" w:hAnsiTheme="minorEastAsia" w:hint="eastAsia"/>
          <w:spacing w:val="6"/>
          <w:sz w:val="24"/>
          <w:szCs w:val="24"/>
        </w:rPr>
        <w:t>裁判组</w:t>
      </w:r>
      <w:proofErr w:type="gramStart"/>
      <w:r w:rsidRPr="0091401E">
        <w:rPr>
          <w:rFonts w:asciiTheme="minorEastAsia" w:eastAsiaTheme="minorEastAsia" w:hAnsiTheme="minorEastAsia" w:hint="eastAsia"/>
          <w:spacing w:val="6"/>
          <w:sz w:val="24"/>
          <w:szCs w:val="24"/>
        </w:rPr>
        <w:t>完成按赛位号</w:t>
      </w:r>
      <w:proofErr w:type="gramEnd"/>
      <w:r w:rsidRPr="0091401E">
        <w:rPr>
          <w:rFonts w:asciiTheme="minorEastAsia" w:eastAsiaTheme="minorEastAsia" w:hAnsiTheme="minorEastAsia" w:hint="eastAsia"/>
          <w:spacing w:val="6"/>
          <w:sz w:val="24"/>
          <w:szCs w:val="24"/>
        </w:rPr>
        <w:t>登记的竞赛成绩登记汇总后，在全体裁判的监督下解密，产生竞赛选手成绩汇总表。选手名次按比赛成绩从高到低排列；比赛成绩相同，完成工作任务所用时间少的名次在前；比赛成绩和完成工作任务用时相同，任务B得分高的名次在前；比赛成绩和完成工作任务用时相同，任务B得分相同，安全与职业素养得分高的名次在前；前述各项成绩相同的，名次并列。</w:t>
      </w:r>
    </w:p>
    <w:p w:rsidR="00741A35" w:rsidRPr="0054606F" w:rsidRDefault="00382E9D" w:rsidP="00CE2B28">
      <w:pPr>
        <w:numPr>
          <w:ilvl w:val="0"/>
          <w:numId w:val="1"/>
        </w:numPr>
        <w:spacing w:line="360" w:lineRule="auto"/>
        <w:rPr>
          <w:rFonts w:asciiTheme="minorEastAsia" w:eastAsiaTheme="minorEastAsia" w:hAnsiTheme="minorEastAsia" w:cs="黑体"/>
          <w:b/>
          <w:sz w:val="24"/>
          <w:szCs w:val="24"/>
        </w:rPr>
      </w:pPr>
      <w:r w:rsidRPr="0054606F">
        <w:rPr>
          <w:rFonts w:asciiTheme="minorEastAsia" w:eastAsiaTheme="minorEastAsia" w:hAnsiTheme="minorEastAsia" w:cs="黑体" w:hint="eastAsia"/>
          <w:b/>
          <w:sz w:val="24"/>
          <w:szCs w:val="24"/>
        </w:rPr>
        <w:t>竞赛样题</w:t>
      </w:r>
    </w:p>
    <w:p w:rsidR="00741A35" w:rsidRPr="0091401E" w:rsidRDefault="00382E9D" w:rsidP="00CE2B28">
      <w:pPr>
        <w:pStyle w:val="a4"/>
        <w:spacing w:line="360" w:lineRule="auto"/>
        <w:ind w:firstLineChars="0" w:firstLine="528"/>
        <w:rPr>
          <w:rFonts w:asciiTheme="minorEastAsia" w:eastAsiaTheme="minorEastAsia" w:hAnsiTheme="minorEastAsia"/>
          <w:spacing w:val="6"/>
        </w:rPr>
      </w:pPr>
      <w:r w:rsidRPr="0091401E">
        <w:rPr>
          <w:rFonts w:asciiTheme="minorEastAsia" w:eastAsiaTheme="minorEastAsia" w:hAnsiTheme="minorEastAsia" w:hint="eastAsia"/>
          <w:color w:val="auto"/>
          <w:spacing w:val="6"/>
          <w:kern w:val="2"/>
        </w:rPr>
        <w:t>本赛项以</w:t>
      </w:r>
      <w:r w:rsidRPr="0091401E">
        <w:rPr>
          <w:rFonts w:asciiTheme="minorEastAsia" w:eastAsiaTheme="minorEastAsia" w:hAnsiTheme="minorEastAsia" w:hint="eastAsia"/>
          <w:spacing w:val="6"/>
        </w:rPr>
        <w:t>电工《国家职业技能标准》（2018年版）高级工（三级）考核要求为主，适当引入新技能、新知识的要求，并结合赛场设备设计情况，以</w:t>
      </w:r>
      <w:proofErr w:type="gramStart"/>
      <w:r w:rsidRPr="0091401E">
        <w:rPr>
          <w:rFonts w:asciiTheme="minorEastAsia" w:eastAsiaTheme="minorEastAsia" w:hAnsiTheme="minorEastAsia" w:hint="eastAsia"/>
          <w:spacing w:val="6"/>
        </w:rPr>
        <w:t>选拨</w:t>
      </w:r>
      <w:proofErr w:type="gramEnd"/>
      <w:r w:rsidRPr="0091401E">
        <w:rPr>
          <w:rFonts w:asciiTheme="minorEastAsia" w:eastAsiaTheme="minorEastAsia" w:hAnsiTheme="minorEastAsia" w:hint="eastAsia"/>
          <w:spacing w:val="6"/>
        </w:rPr>
        <w:t>出优秀选手为目的，采用虚实结合的方式，尽可能利用赛场设备条件多方面地考察选手综合技术能力。</w:t>
      </w:r>
    </w:p>
    <w:p w:rsidR="00741A35" w:rsidRPr="0091401E" w:rsidRDefault="00382E9D" w:rsidP="00CE2B28">
      <w:pPr>
        <w:numPr>
          <w:ilvl w:val="1"/>
          <w:numId w:val="1"/>
        </w:numPr>
        <w:spacing w:line="360" w:lineRule="auto"/>
        <w:rPr>
          <w:rFonts w:asciiTheme="minorEastAsia" w:eastAsiaTheme="minorEastAsia" w:hAnsiTheme="minorEastAsia" w:cstheme="majorEastAsia"/>
          <w:b/>
          <w:sz w:val="24"/>
          <w:szCs w:val="24"/>
        </w:rPr>
      </w:pPr>
      <w:r w:rsidRPr="0091401E">
        <w:rPr>
          <w:rFonts w:asciiTheme="minorEastAsia" w:eastAsiaTheme="minorEastAsia" w:hAnsiTheme="minorEastAsia" w:cstheme="majorEastAsia" w:hint="eastAsia"/>
          <w:b/>
          <w:sz w:val="24"/>
          <w:szCs w:val="24"/>
        </w:rPr>
        <w:t>任务A样题</w:t>
      </w:r>
    </w:p>
    <w:p w:rsidR="00741A35" w:rsidRPr="008B77F1" w:rsidRDefault="00382E9D" w:rsidP="008B77F1">
      <w:pPr>
        <w:spacing w:line="360" w:lineRule="auto"/>
        <w:rPr>
          <w:rFonts w:asciiTheme="minorEastAsia" w:eastAsiaTheme="minorEastAsia" w:hAnsiTheme="minorEastAsia"/>
          <w:b/>
          <w:spacing w:val="6"/>
          <w:sz w:val="24"/>
          <w:szCs w:val="24"/>
        </w:rPr>
      </w:pPr>
      <w:r w:rsidRPr="008B77F1">
        <w:rPr>
          <w:rFonts w:asciiTheme="minorEastAsia" w:eastAsiaTheme="minorEastAsia" w:hAnsiTheme="minorEastAsia" w:hint="eastAsia"/>
          <w:b/>
          <w:spacing w:val="6"/>
          <w:sz w:val="24"/>
          <w:szCs w:val="24"/>
        </w:rPr>
        <w:t>任务</w:t>
      </w:r>
      <w:r w:rsidRPr="008B77F1">
        <w:rPr>
          <w:rFonts w:asciiTheme="minorEastAsia" w:eastAsiaTheme="minorEastAsia" w:hAnsiTheme="minorEastAsia"/>
          <w:b/>
          <w:spacing w:val="6"/>
          <w:sz w:val="24"/>
          <w:szCs w:val="24"/>
        </w:rPr>
        <w:t>A</w:t>
      </w:r>
      <w:r w:rsidRPr="008B77F1">
        <w:rPr>
          <w:rFonts w:asciiTheme="minorEastAsia" w:eastAsiaTheme="minorEastAsia" w:hAnsiTheme="minorEastAsia" w:hint="eastAsia"/>
          <w:b/>
          <w:spacing w:val="6"/>
          <w:sz w:val="24"/>
          <w:szCs w:val="24"/>
        </w:rPr>
        <w:t>：继电控制系统的设计、安装与调试</w:t>
      </w:r>
    </w:p>
    <w:p w:rsidR="00741A35" w:rsidRPr="008B77F1" w:rsidRDefault="00382E9D" w:rsidP="008B77F1">
      <w:pPr>
        <w:spacing w:after="120" w:line="360" w:lineRule="auto"/>
        <w:rPr>
          <w:rFonts w:asciiTheme="minorEastAsia" w:eastAsiaTheme="minorEastAsia" w:hAnsiTheme="minorEastAsia"/>
          <w:b/>
          <w:spacing w:val="6"/>
          <w:sz w:val="24"/>
          <w:szCs w:val="24"/>
        </w:rPr>
      </w:pPr>
      <w:r w:rsidRPr="008B77F1">
        <w:rPr>
          <w:rFonts w:asciiTheme="minorEastAsia" w:eastAsiaTheme="minorEastAsia" w:hAnsiTheme="minorEastAsia" w:hint="eastAsia"/>
          <w:b/>
          <w:spacing w:val="6"/>
          <w:sz w:val="24"/>
          <w:szCs w:val="24"/>
        </w:rPr>
        <w:t>分值：50</w:t>
      </w:r>
      <w:r w:rsidRPr="008B77F1">
        <w:rPr>
          <w:rFonts w:asciiTheme="minorEastAsia" w:eastAsiaTheme="minorEastAsia" w:hAnsiTheme="minorEastAsia"/>
          <w:b/>
          <w:spacing w:val="6"/>
          <w:sz w:val="24"/>
          <w:szCs w:val="24"/>
        </w:rPr>
        <w:t>分</w:t>
      </w:r>
    </w:p>
    <w:p w:rsidR="00741A35" w:rsidRPr="008B77F1" w:rsidRDefault="00382E9D" w:rsidP="008B77F1">
      <w:pPr>
        <w:spacing w:after="120" w:line="360" w:lineRule="auto"/>
        <w:rPr>
          <w:rFonts w:asciiTheme="minorEastAsia" w:eastAsiaTheme="minorEastAsia" w:hAnsiTheme="minorEastAsia"/>
          <w:b/>
          <w:spacing w:val="6"/>
          <w:sz w:val="24"/>
          <w:szCs w:val="24"/>
        </w:rPr>
      </w:pPr>
      <w:r w:rsidRPr="008B77F1">
        <w:rPr>
          <w:rFonts w:asciiTheme="minorEastAsia" w:eastAsiaTheme="minorEastAsia" w:hAnsiTheme="minorEastAsia" w:hint="eastAsia"/>
          <w:b/>
          <w:spacing w:val="6"/>
          <w:sz w:val="24"/>
          <w:szCs w:val="24"/>
        </w:rPr>
        <w:lastRenderedPageBreak/>
        <w:t>时间：150</w:t>
      </w:r>
      <w:r w:rsidRPr="008B77F1">
        <w:rPr>
          <w:rFonts w:asciiTheme="minorEastAsia" w:eastAsiaTheme="minorEastAsia" w:hAnsiTheme="minorEastAsia"/>
          <w:b/>
          <w:spacing w:val="6"/>
          <w:sz w:val="24"/>
          <w:szCs w:val="24"/>
        </w:rPr>
        <w:t>分钟</w:t>
      </w:r>
    </w:p>
    <w:p w:rsidR="00741A35" w:rsidRPr="0091401E" w:rsidRDefault="00382E9D" w:rsidP="00CE2B28">
      <w:pPr>
        <w:spacing w:after="120" w:line="360" w:lineRule="auto"/>
        <w:rPr>
          <w:rFonts w:asciiTheme="minorEastAsia" w:eastAsiaTheme="minorEastAsia" w:hAnsiTheme="minorEastAsia"/>
          <w:spacing w:val="6"/>
          <w:sz w:val="24"/>
          <w:szCs w:val="24"/>
        </w:rPr>
      </w:pPr>
      <w:r w:rsidRPr="0091401E">
        <w:rPr>
          <w:rFonts w:asciiTheme="minorEastAsia" w:eastAsiaTheme="minorEastAsia" w:hAnsiTheme="minorEastAsia" w:hint="eastAsia"/>
          <w:spacing w:val="6"/>
          <w:sz w:val="24"/>
          <w:szCs w:val="24"/>
        </w:rPr>
        <w:t>一</w:t>
      </w:r>
      <w:r w:rsidR="00456751">
        <w:rPr>
          <w:rFonts w:asciiTheme="minorEastAsia" w:eastAsiaTheme="minorEastAsia" w:hAnsiTheme="minorEastAsia" w:hint="eastAsia"/>
          <w:spacing w:val="6"/>
          <w:sz w:val="24"/>
          <w:szCs w:val="24"/>
        </w:rPr>
        <w:t>、</w:t>
      </w:r>
      <w:r w:rsidRPr="0091401E">
        <w:rPr>
          <w:rFonts w:asciiTheme="minorEastAsia" w:eastAsiaTheme="minorEastAsia" w:hAnsiTheme="minorEastAsia" w:hint="eastAsia"/>
          <w:spacing w:val="6"/>
          <w:sz w:val="24"/>
          <w:szCs w:val="24"/>
        </w:rPr>
        <w:t xml:space="preserve">竞赛设备说明 </w:t>
      </w:r>
    </w:p>
    <w:p w:rsidR="00456751" w:rsidRDefault="00382E9D" w:rsidP="00456751">
      <w:pPr>
        <w:spacing w:line="360" w:lineRule="auto"/>
        <w:ind w:firstLineChars="200" w:firstLine="504"/>
        <w:rPr>
          <w:rFonts w:asciiTheme="minorEastAsia" w:eastAsiaTheme="minorEastAsia" w:hAnsiTheme="minorEastAsia"/>
          <w:spacing w:val="6"/>
          <w:sz w:val="24"/>
          <w:szCs w:val="24"/>
        </w:rPr>
      </w:pPr>
      <w:r w:rsidRPr="0091401E">
        <w:rPr>
          <w:rFonts w:asciiTheme="minorEastAsia" w:eastAsiaTheme="minorEastAsia" w:hAnsiTheme="minorEastAsia" w:hint="eastAsia"/>
          <w:spacing w:val="6"/>
          <w:sz w:val="24"/>
          <w:szCs w:val="24"/>
        </w:rPr>
        <w:t>竞赛平台采用标准工业控制柜，柜内安装有万能网孔板，网孔板上已经安装好线槽、元器件等。网孔板下方配有三台三相异步电机。竞赛根据开放式设计、自由组合的思路，选手可根据任务要求，选取元器件并组合成相应的控制电路，完成继电控制系统的设计、接线、调试及工艺整理。</w:t>
      </w:r>
    </w:p>
    <w:p w:rsidR="00741A35" w:rsidRPr="00456751" w:rsidRDefault="00456751" w:rsidP="00456751">
      <w:pPr>
        <w:spacing w:line="360" w:lineRule="auto"/>
        <w:rPr>
          <w:rFonts w:asciiTheme="minorEastAsia" w:eastAsiaTheme="minorEastAsia" w:hAnsiTheme="minorEastAsia"/>
          <w:spacing w:val="6"/>
          <w:sz w:val="24"/>
          <w:szCs w:val="24"/>
        </w:rPr>
      </w:pPr>
      <w:r>
        <w:rPr>
          <w:rFonts w:asciiTheme="minorEastAsia" w:eastAsiaTheme="minorEastAsia" w:hAnsiTheme="minorEastAsia" w:hint="eastAsia"/>
          <w:spacing w:val="6"/>
          <w:sz w:val="24"/>
          <w:szCs w:val="24"/>
        </w:rPr>
        <w:t>二、</w:t>
      </w:r>
      <w:r w:rsidR="00382E9D" w:rsidRPr="00456751">
        <w:rPr>
          <w:rFonts w:asciiTheme="minorEastAsia" w:eastAsiaTheme="minorEastAsia" w:hAnsiTheme="minorEastAsia" w:hint="eastAsia"/>
          <w:spacing w:val="6"/>
          <w:sz w:val="24"/>
          <w:szCs w:val="24"/>
        </w:rPr>
        <w:t xml:space="preserve">任务要求 </w:t>
      </w:r>
    </w:p>
    <w:p w:rsidR="00741A35" w:rsidRPr="0091401E" w:rsidRDefault="00382E9D" w:rsidP="00CE2B28">
      <w:pPr>
        <w:pStyle w:val="a0"/>
        <w:spacing w:line="360" w:lineRule="auto"/>
        <w:rPr>
          <w:rFonts w:asciiTheme="minorEastAsia" w:eastAsiaTheme="minorEastAsia" w:hAnsiTheme="minorEastAsia"/>
        </w:rPr>
      </w:pPr>
      <w:r w:rsidRPr="0091401E">
        <w:rPr>
          <w:rFonts w:asciiTheme="minorEastAsia" w:eastAsiaTheme="minorEastAsia" w:hAnsiTheme="minorEastAsia"/>
          <w:noProof/>
          <w:lang w:val="en-US" w:bidi="ar-SA"/>
        </w:rPr>
        <w:drawing>
          <wp:inline distT="0" distB="0" distL="114300" distR="114300">
            <wp:extent cx="3754120" cy="1379220"/>
            <wp:effectExtent l="0" t="0" r="10160" b="7620"/>
            <wp:docPr id="4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54120" cy="1379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1A35" w:rsidRPr="0091401E" w:rsidRDefault="00382E9D" w:rsidP="00CE2B28">
      <w:pPr>
        <w:pStyle w:val="a0"/>
        <w:spacing w:line="360" w:lineRule="auto"/>
        <w:rPr>
          <w:rFonts w:asciiTheme="minorEastAsia" w:eastAsiaTheme="minorEastAsia" w:hAnsiTheme="minorEastAsia"/>
          <w:lang w:val="en-US"/>
        </w:rPr>
      </w:pPr>
      <w:r w:rsidRPr="0091401E">
        <w:rPr>
          <w:rFonts w:asciiTheme="minorEastAsia" w:eastAsiaTheme="minorEastAsia" w:hAnsiTheme="minorEastAsia" w:hint="eastAsia"/>
          <w:lang w:val="en-US"/>
        </w:rPr>
        <w:t xml:space="preserve">    如上图所示的输送带系统由三台电机M0,M1,M2驱动。三台电机均有单独的启动和停止按钮。启动要求：M2启动后M1才能启动，M1启动后M0才能启动；停止要求：M0停止后M1才能停止，M1停止后M2才能停止。    </w:t>
      </w:r>
    </w:p>
    <w:tbl>
      <w:tblPr>
        <w:tblStyle w:val="WSI-Table"/>
        <w:tblW w:w="962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1412"/>
        <w:gridCol w:w="8217"/>
      </w:tblGrid>
      <w:tr w:rsidR="00741A35" w:rsidRPr="0091401E" w:rsidTr="00741A35">
        <w:trPr>
          <w:cnfStyle w:val="100000000000"/>
        </w:trPr>
        <w:tc>
          <w:tcPr>
            <w:tcW w:w="1412" w:type="dxa"/>
            <w:shd w:val="clear" w:color="auto" w:fill="C9C9C9" w:themeFill="accent3" w:themeFillTint="99"/>
          </w:tcPr>
          <w:p w:rsidR="00741A35" w:rsidRPr="0091401E" w:rsidRDefault="00382E9D" w:rsidP="00CE2B28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auto"/>
                <w:spacing w:val="6"/>
                <w:sz w:val="24"/>
                <w:szCs w:val="24"/>
              </w:rPr>
            </w:pPr>
            <w:r w:rsidRPr="0091401E">
              <w:rPr>
                <w:rFonts w:asciiTheme="minorEastAsia" w:eastAsiaTheme="minorEastAsia" w:hAnsiTheme="minorEastAsia" w:hint="eastAsia"/>
                <w:color w:val="auto"/>
                <w:spacing w:val="6"/>
                <w:sz w:val="24"/>
                <w:szCs w:val="24"/>
              </w:rPr>
              <w:t>步骤</w:t>
            </w:r>
          </w:p>
        </w:tc>
        <w:tc>
          <w:tcPr>
            <w:tcW w:w="8217" w:type="dxa"/>
            <w:shd w:val="clear" w:color="auto" w:fill="C9C9C9" w:themeFill="accent3" w:themeFillTint="99"/>
          </w:tcPr>
          <w:p w:rsidR="00741A35" w:rsidRPr="0091401E" w:rsidRDefault="00382E9D" w:rsidP="00CE2B28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auto"/>
                <w:spacing w:val="6"/>
                <w:sz w:val="24"/>
                <w:szCs w:val="24"/>
              </w:rPr>
            </w:pPr>
            <w:r w:rsidRPr="0091401E">
              <w:rPr>
                <w:rFonts w:asciiTheme="minorEastAsia" w:eastAsiaTheme="minorEastAsia" w:hAnsiTheme="minorEastAsia" w:hint="eastAsia"/>
                <w:color w:val="auto"/>
                <w:spacing w:val="6"/>
                <w:sz w:val="24"/>
                <w:szCs w:val="24"/>
              </w:rPr>
              <w:t>描述</w:t>
            </w:r>
          </w:p>
        </w:tc>
      </w:tr>
      <w:tr w:rsidR="00741A35" w:rsidRPr="0091401E" w:rsidTr="00741A35">
        <w:tc>
          <w:tcPr>
            <w:tcW w:w="1412" w:type="dxa"/>
          </w:tcPr>
          <w:p w:rsidR="00741A35" w:rsidRPr="0091401E" w:rsidRDefault="00382E9D" w:rsidP="00CE2B28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auto"/>
                <w:spacing w:val="6"/>
                <w:sz w:val="24"/>
                <w:szCs w:val="24"/>
              </w:rPr>
            </w:pPr>
            <w:r w:rsidRPr="0091401E">
              <w:rPr>
                <w:rFonts w:asciiTheme="minorEastAsia" w:eastAsiaTheme="minorEastAsia" w:hAnsiTheme="minorEastAsia" w:hint="eastAsia"/>
                <w:color w:val="auto"/>
                <w:spacing w:val="6"/>
                <w:sz w:val="24"/>
                <w:szCs w:val="24"/>
              </w:rPr>
              <w:t>第一步</w:t>
            </w:r>
          </w:p>
        </w:tc>
        <w:tc>
          <w:tcPr>
            <w:tcW w:w="8217" w:type="dxa"/>
          </w:tcPr>
          <w:p w:rsidR="00741A35" w:rsidRPr="0091401E" w:rsidRDefault="00382E9D" w:rsidP="00CE2B28">
            <w:pPr>
              <w:spacing w:line="360" w:lineRule="auto"/>
              <w:jc w:val="left"/>
              <w:rPr>
                <w:rFonts w:asciiTheme="minorEastAsia" w:eastAsiaTheme="minorEastAsia" w:hAnsiTheme="minorEastAsia"/>
                <w:color w:val="auto"/>
                <w:spacing w:val="6"/>
                <w:sz w:val="24"/>
                <w:szCs w:val="24"/>
              </w:rPr>
            </w:pPr>
            <w:r w:rsidRPr="0091401E">
              <w:rPr>
                <w:rFonts w:asciiTheme="minorEastAsia" w:eastAsiaTheme="minorEastAsia" w:hAnsiTheme="minorEastAsia" w:hint="eastAsia"/>
                <w:color w:val="auto"/>
                <w:spacing w:val="6"/>
                <w:sz w:val="24"/>
                <w:szCs w:val="24"/>
              </w:rPr>
              <w:t>根据控制要求，并结合网孔板上配置的元器件情况选用元器件，完成电气原理图设计</w:t>
            </w:r>
          </w:p>
        </w:tc>
      </w:tr>
      <w:tr w:rsidR="00741A35" w:rsidRPr="0091401E" w:rsidTr="00741A35">
        <w:tc>
          <w:tcPr>
            <w:tcW w:w="1412" w:type="dxa"/>
          </w:tcPr>
          <w:p w:rsidR="00741A35" w:rsidRPr="0091401E" w:rsidRDefault="00382E9D" w:rsidP="00CE2B28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auto"/>
                <w:spacing w:val="6"/>
                <w:sz w:val="24"/>
                <w:szCs w:val="24"/>
              </w:rPr>
            </w:pPr>
            <w:r w:rsidRPr="0091401E">
              <w:rPr>
                <w:rFonts w:asciiTheme="minorEastAsia" w:eastAsiaTheme="minorEastAsia" w:hAnsiTheme="minorEastAsia" w:hint="eastAsia"/>
                <w:color w:val="auto"/>
                <w:spacing w:val="6"/>
                <w:sz w:val="24"/>
                <w:szCs w:val="24"/>
              </w:rPr>
              <w:t>第二步</w:t>
            </w:r>
          </w:p>
        </w:tc>
        <w:tc>
          <w:tcPr>
            <w:tcW w:w="8217" w:type="dxa"/>
          </w:tcPr>
          <w:p w:rsidR="00741A35" w:rsidRPr="0091401E" w:rsidRDefault="00382E9D" w:rsidP="00CE2B28">
            <w:pPr>
              <w:spacing w:line="360" w:lineRule="auto"/>
              <w:rPr>
                <w:rFonts w:asciiTheme="minorEastAsia" w:eastAsiaTheme="minorEastAsia" w:hAnsiTheme="minorEastAsia"/>
                <w:color w:val="auto"/>
                <w:spacing w:val="6"/>
                <w:sz w:val="24"/>
                <w:szCs w:val="24"/>
              </w:rPr>
            </w:pPr>
            <w:r w:rsidRPr="0091401E">
              <w:rPr>
                <w:rFonts w:asciiTheme="minorEastAsia" w:eastAsiaTheme="minorEastAsia" w:hAnsiTheme="minorEastAsia" w:hint="eastAsia"/>
                <w:color w:val="auto"/>
                <w:spacing w:val="6"/>
                <w:sz w:val="24"/>
                <w:szCs w:val="24"/>
              </w:rPr>
              <w:t>在竞赛平台的网孔板上完成接线</w:t>
            </w:r>
          </w:p>
        </w:tc>
      </w:tr>
      <w:tr w:rsidR="00741A35" w:rsidRPr="0091401E" w:rsidTr="00741A35">
        <w:tc>
          <w:tcPr>
            <w:tcW w:w="1412" w:type="dxa"/>
          </w:tcPr>
          <w:p w:rsidR="00741A35" w:rsidRPr="0091401E" w:rsidRDefault="00382E9D" w:rsidP="00CE2B28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auto"/>
                <w:spacing w:val="6"/>
                <w:sz w:val="24"/>
                <w:szCs w:val="24"/>
              </w:rPr>
            </w:pPr>
            <w:r w:rsidRPr="0091401E">
              <w:rPr>
                <w:rFonts w:asciiTheme="minorEastAsia" w:eastAsiaTheme="minorEastAsia" w:hAnsiTheme="minorEastAsia" w:hint="eastAsia"/>
                <w:color w:val="auto"/>
                <w:spacing w:val="6"/>
                <w:sz w:val="24"/>
                <w:szCs w:val="24"/>
              </w:rPr>
              <w:t>第二步</w:t>
            </w:r>
          </w:p>
        </w:tc>
        <w:tc>
          <w:tcPr>
            <w:tcW w:w="8217" w:type="dxa"/>
          </w:tcPr>
          <w:p w:rsidR="00741A35" w:rsidRPr="0091401E" w:rsidRDefault="00382E9D" w:rsidP="00CE2B28">
            <w:pPr>
              <w:spacing w:line="360" w:lineRule="auto"/>
              <w:ind w:right="120"/>
              <w:rPr>
                <w:rFonts w:asciiTheme="minorEastAsia" w:eastAsiaTheme="minorEastAsia" w:hAnsiTheme="minorEastAsia"/>
                <w:color w:val="auto"/>
                <w:spacing w:val="6"/>
                <w:sz w:val="24"/>
                <w:szCs w:val="24"/>
              </w:rPr>
            </w:pPr>
            <w:r w:rsidRPr="0091401E">
              <w:rPr>
                <w:rFonts w:asciiTheme="minorEastAsia" w:eastAsiaTheme="minorEastAsia" w:hAnsiTheme="minorEastAsia" w:hint="eastAsia"/>
                <w:color w:val="auto"/>
                <w:spacing w:val="6"/>
                <w:sz w:val="24"/>
                <w:szCs w:val="24"/>
              </w:rPr>
              <w:t>完成调试和线槽盖板加工、工艺整理</w:t>
            </w:r>
          </w:p>
        </w:tc>
      </w:tr>
    </w:tbl>
    <w:p w:rsidR="00741A35" w:rsidRPr="0091401E" w:rsidRDefault="00382E9D" w:rsidP="00CE2B28">
      <w:pPr>
        <w:tabs>
          <w:tab w:val="left" w:pos="777"/>
        </w:tabs>
        <w:spacing w:line="360" w:lineRule="auto"/>
        <w:ind w:firstLineChars="200" w:firstLine="504"/>
        <w:rPr>
          <w:rFonts w:asciiTheme="minorEastAsia" w:eastAsiaTheme="minorEastAsia" w:hAnsiTheme="minorEastAsia"/>
          <w:spacing w:val="6"/>
          <w:sz w:val="24"/>
          <w:szCs w:val="24"/>
        </w:rPr>
      </w:pPr>
      <w:r w:rsidRPr="0091401E">
        <w:rPr>
          <w:rFonts w:asciiTheme="minorEastAsia" w:eastAsiaTheme="minorEastAsia" w:hAnsiTheme="minorEastAsia" w:hint="eastAsia"/>
          <w:spacing w:val="6"/>
          <w:sz w:val="24"/>
          <w:szCs w:val="24"/>
        </w:rPr>
        <w:t>注意：</w:t>
      </w:r>
    </w:p>
    <w:p w:rsidR="00741A35" w:rsidRPr="0091401E" w:rsidRDefault="00382E9D" w:rsidP="00CE2B28">
      <w:pPr>
        <w:tabs>
          <w:tab w:val="left" w:pos="777"/>
        </w:tabs>
        <w:spacing w:line="360" w:lineRule="auto"/>
        <w:ind w:firstLineChars="200" w:firstLine="504"/>
        <w:rPr>
          <w:rFonts w:asciiTheme="minorEastAsia" w:eastAsiaTheme="minorEastAsia" w:hAnsiTheme="minorEastAsia"/>
          <w:spacing w:val="6"/>
          <w:sz w:val="24"/>
          <w:szCs w:val="24"/>
        </w:rPr>
      </w:pPr>
      <w:r w:rsidRPr="0091401E">
        <w:rPr>
          <w:rFonts w:asciiTheme="minorEastAsia" w:eastAsiaTheme="minorEastAsia" w:hAnsiTheme="minorEastAsia" w:hint="eastAsia"/>
          <w:spacing w:val="6"/>
          <w:sz w:val="24"/>
          <w:szCs w:val="24"/>
        </w:rPr>
        <w:t>（1）电路应有必要的短路、过载等保护。</w:t>
      </w:r>
    </w:p>
    <w:p w:rsidR="00741A35" w:rsidRPr="0091401E" w:rsidRDefault="00382E9D" w:rsidP="00CE2B28">
      <w:pPr>
        <w:tabs>
          <w:tab w:val="left" w:pos="777"/>
        </w:tabs>
        <w:spacing w:line="360" w:lineRule="auto"/>
        <w:ind w:firstLineChars="200" w:firstLine="504"/>
        <w:rPr>
          <w:rFonts w:asciiTheme="minorEastAsia" w:eastAsiaTheme="minorEastAsia" w:hAnsiTheme="minorEastAsia"/>
          <w:spacing w:val="6"/>
          <w:sz w:val="24"/>
          <w:szCs w:val="24"/>
        </w:rPr>
      </w:pPr>
      <w:r w:rsidRPr="0091401E">
        <w:rPr>
          <w:rFonts w:asciiTheme="minorEastAsia" w:eastAsiaTheme="minorEastAsia" w:hAnsiTheme="minorEastAsia" w:hint="eastAsia"/>
          <w:spacing w:val="6"/>
          <w:sz w:val="24"/>
          <w:szCs w:val="24"/>
        </w:rPr>
        <w:t>（2）电路连接应符合电气线路安装规范和工艺要求，并套装好号码管。</w:t>
      </w:r>
    </w:p>
    <w:p w:rsidR="00741A35" w:rsidRPr="0091401E" w:rsidRDefault="00382E9D" w:rsidP="00CE2B28">
      <w:pPr>
        <w:pStyle w:val="a0"/>
        <w:spacing w:line="360" w:lineRule="auto"/>
        <w:ind w:firstLineChars="200" w:firstLine="504"/>
        <w:rPr>
          <w:rFonts w:asciiTheme="minorEastAsia" w:eastAsiaTheme="minorEastAsia" w:hAnsiTheme="minorEastAsia" w:cs="Times New Roman"/>
          <w:spacing w:val="6"/>
          <w:lang w:val="en-US" w:bidi="ar-SA"/>
        </w:rPr>
      </w:pPr>
      <w:r w:rsidRPr="0091401E">
        <w:rPr>
          <w:rFonts w:asciiTheme="minorEastAsia" w:eastAsiaTheme="minorEastAsia" w:hAnsiTheme="minorEastAsia" w:cs="Times New Roman" w:hint="eastAsia"/>
          <w:spacing w:val="6"/>
          <w:lang w:val="en-US" w:bidi="ar-SA"/>
        </w:rPr>
        <w:t>（3）线路整理完成后进行线槽盖板加工，并整理线槽内的导线，最好盖上线槽盖板，柜内外布线要求整齐、美观。</w:t>
      </w:r>
    </w:p>
    <w:p w:rsidR="00741A35" w:rsidRPr="0091401E" w:rsidRDefault="00741A35" w:rsidP="00CE2B28">
      <w:pPr>
        <w:pStyle w:val="a0"/>
        <w:spacing w:line="360" w:lineRule="auto"/>
        <w:rPr>
          <w:rFonts w:asciiTheme="minorEastAsia" w:eastAsiaTheme="minorEastAsia" w:hAnsiTheme="minorEastAsia"/>
        </w:rPr>
      </w:pPr>
    </w:p>
    <w:p w:rsidR="00741A35" w:rsidRPr="0054606F" w:rsidRDefault="00382E9D" w:rsidP="00CE2B28">
      <w:pPr>
        <w:numPr>
          <w:ilvl w:val="1"/>
          <w:numId w:val="1"/>
        </w:numPr>
        <w:spacing w:line="360" w:lineRule="auto"/>
        <w:rPr>
          <w:rFonts w:asciiTheme="minorEastAsia" w:eastAsiaTheme="minorEastAsia" w:hAnsiTheme="minorEastAsia" w:cstheme="majorEastAsia"/>
          <w:b/>
          <w:sz w:val="24"/>
          <w:szCs w:val="24"/>
        </w:rPr>
      </w:pPr>
      <w:r w:rsidRPr="0054606F">
        <w:rPr>
          <w:rFonts w:asciiTheme="minorEastAsia" w:eastAsiaTheme="minorEastAsia" w:hAnsiTheme="minorEastAsia" w:cstheme="majorEastAsia" w:hint="eastAsia"/>
          <w:b/>
          <w:sz w:val="24"/>
          <w:szCs w:val="24"/>
        </w:rPr>
        <w:lastRenderedPageBreak/>
        <w:t>任务B样题</w:t>
      </w:r>
    </w:p>
    <w:p w:rsidR="00741A35" w:rsidRPr="008B77F1" w:rsidRDefault="00382E9D" w:rsidP="008B77F1">
      <w:pPr>
        <w:pStyle w:val="a4"/>
        <w:spacing w:line="360" w:lineRule="auto"/>
        <w:ind w:firstLineChars="0" w:firstLine="0"/>
        <w:rPr>
          <w:rFonts w:asciiTheme="minorEastAsia" w:eastAsiaTheme="minorEastAsia" w:hAnsiTheme="minorEastAsia"/>
          <w:b/>
          <w:color w:val="auto"/>
          <w:spacing w:val="6"/>
          <w:kern w:val="2"/>
        </w:rPr>
      </w:pPr>
      <w:r w:rsidRPr="008B77F1">
        <w:rPr>
          <w:rFonts w:asciiTheme="minorEastAsia" w:eastAsiaTheme="minorEastAsia" w:hAnsiTheme="minorEastAsia" w:hint="eastAsia"/>
          <w:b/>
          <w:color w:val="auto"/>
          <w:spacing w:val="6"/>
          <w:kern w:val="2"/>
        </w:rPr>
        <w:t>任务B：工业洗衣机控制系统编程及调试</w:t>
      </w:r>
    </w:p>
    <w:p w:rsidR="00741A35" w:rsidRPr="008B77F1" w:rsidRDefault="00382E9D" w:rsidP="008B77F1">
      <w:pPr>
        <w:spacing w:after="120" w:line="360" w:lineRule="auto"/>
        <w:rPr>
          <w:rFonts w:asciiTheme="minorEastAsia" w:eastAsiaTheme="minorEastAsia" w:hAnsiTheme="minorEastAsia"/>
          <w:b/>
          <w:spacing w:val="6"/>
          <w:sz w:val="24"/>
          <w:szCs w:val="24"/>
        </w:rPr>
      </w:pPr>
      <w:r w:rsidRPr="008B77F1">
        <w:rPr>
          <w:rFonts w:asciiTheme="minorEastAsia" w:eastAsiaTheme="minorEastAsia" w:hAnsiTheme="minorEastAsia" w:hint="eastAsia"/>
          <w:b/>
          <w:spacing w:val="6"/>
          <w:sz w:val="24"/>
          <w:szCs w:val="24"/>
        </w:rPr>
        <w:t>分值：5</w:t>
      </w:r>
      <w:r w:rsidRPr="008B77F1">
        <w:rPr>
          <w:rFonts w:asciiTheme="minorEastAsia" w:eastAsiaTheme="minorEastAsia" w:hAnsiTheme="minorEastAsia"/>
          <w:b/>
          <w:spacing w:val="6"/>
          <w:sz w:val="24"/>
          <w:szCs w:val="24"/>
        </w:rPr>
        <w:t>0分</w:t>
      </w:r>
    </w:p>
    <w:p w:rsidR="00741A35" w:rsidRPr="008B77F1" w:rsidRDefault="00382E9D" w:rsidP="008B77F1">
      <w:pPr>
        <w:spacing w:after="120" w:line="360" w:lineRule="auto"/>
        <w:rPr>
          <w:rFonts w:asciiTheme="minorEastAsia" w:eastAsiaTheme="minorEastAsia" w:hAnsiTheme="minorEastAsia"/>
          <w:b/>
          <w:spacing w:val="6"/>
          <w:sz w:val="24"/>
          <w:szCs w:val="24"/>
        </w:rPr>
      </w:pPr>
      <w:r w:rsidRPr="008B77F1">
        <w:rPr>
          <w:rFonts w:asciiTheme="minorEastAsia" w:eastAsiaTheme="minorEastAsia" w:hAnsiTheme="minorEastAsia" w:hint="eastAsia"/>
          <w:b/>
          <w:spacing w:val="6"/>
          <w:sz w:val="24"/>
          <w:szCs w:val="24"/>
        </w:rPr>
        <w:t>时间：150</w:t>
      </w:r>
      <w:r w:rsidRPr="008B77F1">
        <w:rPr>
          <w:rFonts w:asciiTheme="minorEastAsia" w:eastAsiaTheme="minorEastAsia" w:hAnsiTheme="minorEastAsia"/>
          <w:b/>
          <w:spacing w:val="6"/>
          <w:sz w:val="24"/>
          <w:szCs w:val="24"/>
        </w:rPr>
        <w:t>分钟</w:t>
      </w:r>
    </w:p>
    <w:p w:rsidR="00741A35" w:rsidRPr="005E4858" w:rsidRDefault="00382E9D" w:rsidP="00CE2B28">
      <w:pPr>
        <w:pStyle w:val="a4"/>
        <w:spacing w:line="360" w:lineRule="auto"/>
        <w:ind w:firstLine="504"/>
        <w:rPr>
          <w:rFonts w:asciiTheme="minorEastAsia" w:eastAsiaTheme="minorEastAsia" w:hAnsiTheme="minorEastAsia"/>
          <w:color w:val="auto"/>
          <w:spacing w:val="6"/>
          <w:kern w:val="2"/>
        </w:rPr>
      </w:pPr>
      <w:r w:rsidRPr="005E4858">
        <w:rPr>
          <w:rFonts w:asciiTheme="minorEastAsia" w:eastAsiaTheme="minorEastAsia" w:hAnsiTheme="minorEastAsia" w:hint="eastAsia"/>
          <w:color w:val="auto"/>
          <w:spacing w:val="6"/>
          <w:kern w:val="2"/>
        </w:rPr>
        <w:t>工业洗衣机结构采用卧式滚筒型，其</w:t>
      </w:r>
      <w:proofErr w:type="gramStart"/>
      <w:r w:rsidRPr="005E4858">
        <w:rPr>
          <w:rFonts w:asciiTheme="minorEastAsia" w:eastAsiaTheme="minorEastAsia" w:hAnsiTheme="minorEastAsia" w:hint="eastAsia"/>
          <w:color w:val="auto"/>
          <w:spacing w:val="6"/>
          <w:kern w:val="2"/>
        </w:rPr>
        <w:t>内外筒均采用</w:t>
      </w:r>
      <w:proofErr w:type="gramEnd"/>
      <w:r w:rsidRPr="005E4858">
        <w:rPr>
          <w:rFonts w:asciiTheme="minorEastAsia" w:eastAsiaTheme="minorEastAsia" w:hAnsiTheme="minorEastAsia" w:hint="eastAsia"/>
          <w:color w:val="auto"/>
          <w:spacing w:val="6"/>
          <w:kern w:val="2"/>
        </w:rPr>
        <w:t>优质不锈钢精制而成，平整光滑，耐腐蚀，不损伤织物。为了操作人员安全，内</w:t>
      </w:r>
      <w:proofErr w:type="gramStart"/>
      <w:r w:rsidRPr="005E4858">
        <w:rPr>
          <w:rFonts w:asciiTheme="minorEastAsia" w:eastAsiaTheme="minorEastAsia" w:hAnsiTheme="minorEastAsia" w:hint="eastAsia"/>
          <w:color w:val="auto"/>
          <w:spacing w:val="6"/>
          <w:kern w:val="2"/>
        </w:rPr>
        <w:t>筒门盖上装</w:t>
      </w:r>
      <w:proofErr w:type="gramEnd"/>
      <w:r w:rsidRPr="005E4858">
        <w:rPr>
          <w:rFonts w:asciiTheme="minorEastAsia" w:eastAsiaTheme="minorEastAsia" w:hAnsiTheme="minorEastAsia" w:hint="eastAsia"/>
          <w:color w:val="auto"/>
          <w:spacing w:val="6"/>
          <w:kern w:val="2"/>
        </w:rPr>
        <w:t>有安全锁紧结构，外筒门盖上设有电器互锁装置，如果门没有关好，机器就无法启动，如果运行中门被打开了，机器将立即停止运转。本机传送系统由电机经二级三角胶带传至滚筒主轴，运转平稳，无噪音，经久耐用。工业洗衣机适用于洗涤棉、毛、化纤、丝绸等衣物织品。广泛应用于服装厂，水洗厂，宾馆，酒店，医院，工矿等企业。</w:t>
      </w:r>
    </w:p>
    <w:p w:rsidR="00741A35" w:rsidRPr="005E4858" w:rsidRDefault="00382E9D" w:rsidP="00CE2B28">
      <w:pPr>
        <w:pStyle w:val="a4"/>
        <w:spacing w:line="360" w:lineRule="auto"/>
        <w:ind w:firstLine="504"/>
        <w:rPr>
          <w:rFonts w:asciiTheme="minorEastAsia" w:eastAsiaTheme="minorEastAsia" w:hAnsiTheme="minorEastAsia"/>
          <w:color w:val="auto"/>
          <w:spacing w:val="6"/>
          <w:kern w:val="2"/>
        </w:rPr>
      </w:pPr>
      <w:r w:rsidRPr="005E4858">
        <w:rPr>
          <w:rFonts w:asciiTheme="minorEastAsia" w:eastAsiaTheme="minorEastAsia" w:hAnsiTheme="minorEastAsia" w:hint="eastAsia"/>
          <w:color w:val="auto"/>
          <w:spacing w:val="6"/>
          <w:kern w:val="2"/>
        </w:rPr>
        <w:t>工业洗衣机控制系统包括HMI、PLC，驱动器包括变频器、步进电机等。其他电器元件主要包括：三相电动机、步进电动机、进水电磁阀、排水电磁阀、水位开关、安全开关、各种功能选择开关及其他控制柜内低压电器。系统结构如图所示：</w:t>
      </w:r>
    </w:p>
    <w:p w:rsidR="00741A35" w:rsidRPr="005E4858" w:rsidRDefault="00382E9D" w:rsidP="00CE2B28">
      <w:pPr>
        <w:spacing w:line="360" w:lineRule="auto"/>
        <w:jc w:val="center"/>
        <w:rPr>
          <w:rFonts w:asciiTheme="minorEastAsia" w:eastAsiaTheme="minorEastAsia" w:hAnsiTheme="minorEastAsia"/>
          <w:spacing w:val="6"/>
          <w:sz w:val="24"/>
          <w:szCs w:val="24"/>
        </w:rPr>
      </w:pPr>
      <w:r w:rsidRPr="005E4858">
        <w:rPr>
          <w:rFonts w:asciiTheme="minorEastAsia" w:eastAsiaTheme="minorEastAsia" w:hAnsiTheme="minorEastAsia"/>
          <w:noProof/>
          <w:sz w:val="24"/>
          <w:szCs w:val="24"/>
        </w:rPr>
        <w:drawing>
          <wp:inline distT="0" distB="0" distL="114300" distR="114300">
            <wp:extent cx="4944745" cy="2288540"/>
            <wp:effectExtent l="0" t="0" r="8255" b="12700"/>
            <wp:docPr id="53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图片 4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44745" cy="2288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1A35" w:rsidRPr="005E4858" w:rsidRDefault="00382E9D" w:rsidP="00A25755">
      <w:pPr>
        <w:tabs>
          <w:tab w:val="left" w:pos="2280"/>
        </w:tabs>
        <w:spacing w:beforeLines="50" w:afterLines="50" w:line="360" w:lineRule="auto"/>
        <w:jc w:val="center"/>
        <w:rPr>
          <w:rFonts w:asciiTheme="minorEastAsia" w:eastAsiaTheme="minorEastAsia" w:hAnsiTheme="minorEastAsia"/>
          <w:spacing w:val="6"/>
          <w:sz w:val="24"/>
          <w:szCs w:val="24"/>
        </w:rPr>
      </w:pPr>
      <w:r w:rsidRPr="005E4858">
        <w:rPr>
          <w:rFonts w:asciiTheme="minorEastAsia" w:eastAsiaTheme="minorEastAsia" w:hAnsiTheme="minorEastAsia" w:hint="eastAsia"/>
          <w:spacing w:val="6"/>
          <w:sz w:val="24"/>
          <w:szCs w:val="24"/>
        </w:rPr>
        <w:t xml:space="preserve"> 工业洗衣机系统结构图</w:t>
      </w:r>
    </w:p>
    <w:p w:rsidR="00514DC0" w:rsidRDefault="00514DC0" w:rsidP="00CE2B28">
      <w:pPr>
        <w:tabs>
          <w:tab w:val="left" w:pos="2385"/>
        </w:tabs>
        <w:spacing w:line="360" w:lineRule="auto"/>
        <w:ind w:firstLineChars="200" w:firstLine="504"/>
        <w:rPr>
          <w:rFonts w:asciiTheme="minorEastAsia" w:eastAsiaTheme="minorEastAsia" w:hAnsiTheme="minorEastAsia"/>
          <w:spacing w:val="6"/>
          <w:sz w:val="24"/>
          <w:szCs w:val="24"/>
        </w:rPr>
      </w:pPr>
    </w:p>
    <w:p w:rsidR="00741A35" w:rsidRPr="005E4858" w:rsidRDefault="00382E9D" w:rsidP="00CE2B28">
      <w:pPr>
        <w:tabs>
          <w:tab w:val="left" w:pos="2385"/>
        </w:tabs>
        <w:spacing w:line="360" w:lineRule="auto"/>
        <w:ind w:firstLineChars="200" w:firstLine="504"/>
        <w:rPr>
          <w:rFonts w:asciiTheme="minorEastAsia" w:eastAsiaTheme="minorEastAsia" w:hAnsiTheme="minorEastAsia"/>
          <w:spacing w:val="6"/>
          <w:sz w:val="24"/>
          <w:szCs w:val="24"/>
        </w:rPr>
      </w:pPr>
      <w:r w:rsidRPr="005E4858">
        <w:rPr>
          <w:rFonts w:asciiTheme="minorEastAsia" w:eastAsiaTheme="minorEastAsia" w:hAnsiTheme="minorEastAsia" w:hint="eastAsia"/>
          <w:spacing w:val="6"/>
          <w:sz w:val="24"/>
          <w:szCs w:val="24"/>
        </w:rPr>
        <w:t>PLC在系统中处于中心位置，水位开关等是PLC的输入信号，进水阀和排水阀由PLC给定信号来决定其工作状态；三相电动机的工作状态也由PLC控制变频器来决定，步进电机由PLC控制步进电机驱动器驱动。</w:t>
      </w:r>
      <w:bookmarkStart w:id="1" w:name="_Toc325268568"/>
      <w:r w:rsidRPr="005E4858">
        <w:rPr>
          <w:rFonts w:asciiTheme="minorEastAsia" w:eastAsiaTheme="minorEastAsia" w:hAnsiTheme="minorEastAsia" w:hint="eastAsia"/>
          <w:spacing w:val="6"/>
          <w:sz w:val="24"/>
          <w:szCs w:val="24"/>
        </w:rPr>
        <w:t>HMI可以完成监控和参数设置。</w:t>
      </w:r>
    </w:p>
    <w:bookmarkEnd w:id="1"/>
    <w:p w:rsidR="00741A35" w:rsidRPr="005E4858" w:rsidRDefault="00382E9D" w:rsidP="00CE2B28">
      <w:pPr>
        <w:spacing w:line="360" w:lineRule="auto"/>
        <w:rPr>
          <w:rFonts w:asciiTheme="minorEastAsia" w:eastAsiaTheme="minorEastAsia" w:hAnsiTheme="minorEastAsia"/>
          <w:spacing w:val="6"/>
          <w:sz w:val="24"/>
          <w:szCs w:val="24"/>
        </w:rPr>
      </w:pPr>
      <w:r w:rsidRPr="005E4858">
        <w:rPr>
          <w:rFonts w:asciiTheme="minorEastAsia" w:eastAsiaTheme="minorEastAsia" w:hAnsiTheme="minorEastAsia" w:hint="eastAsia"/>
          <w:spacing w:val="6"/>
          <w:sz w:val="24"/>
          <w:szCs w:val="24"/>
        </w:rPr>
        <w:t>系统功能要求：</w:t>
      </w:r>
    </w:p>
    <w:p w:rsidR="00741A35" w:rsidRPr="005E4858" w:rsidRDefault="00382E9D" w:rsidP="00CE2B28">
      <w:pPr>
        <w:spacing w:line="360" w:lineRule="auto"/>
        <w:ind w:firstLine="420"/>
        <w:rPr>
          <w:rFonts w:asciiTheme="minorEastAsia" w:eastAsiaTheme="minorEastAsia" w:hAnsiTheme="minorEastAsia"/>
          <w:spacing w:val="6"/>
          <w:sz w:val="24"/>
          <w:szCs w:val="24"/>
        </w:rPr>
      </w:pPr>
      <w:r w:rsidRPr="005E4858">
        <w:rPr>
          <w:rFonts w:asciiTheme="minorEastAsia" w:eastAsiaTheme="minorEastAsia" w:hAnsiTheme="minorEastAsia" w:hint="eastAsia"/>
          <w:spacing w:val="6"/>
          <w:sz w:val="24"/>
          <w:szCs w:val="24"/>
        </w:rPr>
        <w:lastRenderedPageBreak/>
        <w:t>1）工业洗衣机具有普通洗和强效洗两个洗涤功能。为了增强油污洗涤效果，需要对注入的水进行加热。系统的基本任务及要求：操作水位控制按钮进行水位设置（按一下表示低水位，按两下表示中水位，按三下表示高水位，以此循环。同时水位指示灯用常亮和不同频率闪烁来表示不同水位设置），按下启动按钮后洗衣机开始工作；</w:t>
      </w:r>
    </w:p>
    <w:p w:rsidR="00741A35" w:rsidRPr="005E4858" w:rsidRDefault="00382E9D" w:rsidP="00CE2B28">
      <w:pPr>
        <w:spacing w:line="360" w:lineRule="auto"/>
        <w:ind w:firstLineChars="200" w:firstLine="504"/>
        <w:rPr>
          <w:rFonts w:asciiTheme="minorEastAsia" w:eastAsiaTheme="minorEastAsia" w:hAnsiTheme="minorEastAsia"/>
          <w:spacing w:val="6"/>
          <w:sz w:val="24"/>
          <w:szCs w:val="24"/>
        </w:rPr>
      </w:pPr>
      <w:r w:rsidRPr="005E4858">
        <w:rPr>
          <w:rFonts w:asciiTheme="minorEastAsia" w:eastAsiaTheme="minorEastAsia" w:hAnsiTheme="minorEastAsia" w:hint="eastAsia"/>
          <w:spacing w:val="6"/>
          <w:sz w:val="24"/>
          <w:szCs w:val="24"/>
        </w:rPr>
        <w:t>2）开始注水时同时启动加热器，注水量达到相应的水位开关位置（操作水位控制按钮完成低、中、高水位选择）时停止注水和加热；</w:t>
      </w:r>
    </w:p>
    <w:p w:rsidR="00741A35" w:rsidRPr="005E4858" w:rsidRDefault="00382E9D" w:rsidP="00CE2B28">
      <w:pPr>
        <w:spacing w:line="360" w:lineRule="auto"/>
        <w:ind w:firstLineChars="200" w:firstLine="504"/>
        <w:rPr>
          <w:rFonts w:asciiTheme="minorEastAsia" w:eastAsiaTheme="minorEastAsia" w:hAnsiTheme="minorEastAsia"/>
          <w:spacing w:val="6"/>
          <w:sz w:val="24"/>
          <w:szCs w:val="24"/>
        </w:rPr>
      </w:pPr>
      <w:r w:rsidRPr="005E4858">
        <w:rPr>
          <w:rFonts w:asciiTheme="minorEastAsia" w:eastAsiaTheme="minorEastAsia" w:hAnsiTheme="minorEastAsia" w:hint="eastAsia"/>
          <w:spacing w:val="6"/>
          <w:sz w:val="24"/>
          <w:szCs w:val="24"/>
        </w:rPr>
        <w:t>3）普通洗：加速时间设为3s，设定频率5Hz，流程为正转20s，停2s，反转20s，停2s，以此反复运行，共运行10次停止。强效洗：设定频率10Hz，其余要求与普通洗相同；</w:t>
      </w:r>
    </w:p>
    <w:p w:rsidR="00741A35" w:rsidRPr="005E4858" w:rsidRDefault="00382E9D" w:rsidP="00CE2B28">
      <w:pPr>
        <w:spacing w:line="360" w:lineRule="auto"/>
        <w:ind w:firstLineChars="200" w:firstLine="504"/>
        <w:rPr>
          <w:rFonts w:asciiTheme="minorEastAsia" w:eastAsiaTheme="minorEastAsia" w:hAnsiTheme="minorEastAsia"/>
          <w:spacing w:val="6"/>
          <w:sz w:val="24"/>
          <w:szCs w:val="24"/>
        </w:rPr>
      </w:pPr>
      <w:r w:rsidRPr="005E4858">
        <w:rPr>
          <w:rFonts w:asciiTheme="minorEastAsia" w:eastAsiaTheme="minorEastAsia" w:hAnsiTheme="minorEastAsia" w:hint="eastAsia"/>
          <w:spacing w:val="6"/>
          <w:sz w:val="24"/>
          <w:szCs w:val="24"/>
        </w:rPr>
        <w:t>4）排水：根据高中低水位设置不同分别打开排水阀排水20s，15s，10s，排空后脱水30s（以50Hz驱动电机，同时脱水电磁离合器接通）。排水后关闭排水阀再次重复2的洗涤过程，洗涤-排水共重复3次；</w:t>
      </w:r>
    </w:p>
    <w:p w:rsidR="00741A35" w:rsidRPr="005E4858" w:rsidRDefault="00382E9D" w:rsidP="00CE2B28">
      <w:pPr>
        <w:spacing w:line="360" w:lineRule="auto"/>
        <w:ind w:firstLineChars="200" w:firstLine="504"/>
        <w:rPr>
          <w:rFonts w:asciiTheme="minorEastAsia" w:eastAsiaTheme="minorEastAsia" w:hAnsiTheme="minorEastAsia"/>
          <w:spacing w:val="6"/>
          <w:sz w:val="24"/>
          <w:szCs w:val="24"/>
        </w:rPr>
      </w:pPr>
      <w:r w:rsidRPr="005E4858">
        <w:rPr>
          <w:rFonts w:asciiTheme="minorEastAsia" w:eastAsiaTheme="minorEastAsia" w:hAnsiTheme="minorEastAsia" w:hint="eastAsia"/>
          <w:spacing w:val="6"/>
          <w:sz w:val="24"/>
          <w:szCs w:val="24"/>
        </w:rPr>
        <w:t>5）仅在第一次洗涤-排水流程完成后，由步进电机驱动机构完成洗涤液加注：选择普通洗时，步进电机转速约0.5转/秒，低水位设置时步进电机旋转90度，中水位旋转180度，高水位旋转270度；选择强效洗时，步进电机转速约1转/秒，低水位步进电机旋转120度，中水位旋转240度，高水位旋转360度；</w:t>
      </w:r>
    </w:p>
    <w:p w:rsidR="00741A35" w:rsidRPr="005E4858" w:rsidRDefault="00382E9D" w:rsidP="00CE2B28">
      <w:pPr>
        <w:spacing w:line="360" w:lineRule="auto"/>
        <w:ind w:firstLineChars="200" w:firstLine="504"/>
        <w:rPr>
          <w:rFonts w:asciiTheme="minorEastAsia" w:eastAsiaTheme="minorEastAsia" w:hAnsiTheme="minorEastAsia"/>
          <w:spacing w:val="6"/>
          <w:sz w:val="24"/>
          <w:szCs w:val="24"/>
        </w:rPr>
      </w:pPr>
      <w:r w:rsidRPr="005E4858">
        <w:rPr>
          <w:rFonts w:asciiTheme="minorEastAsia" w:eastAsiaTheme="minorEastAsia" w:hAnsiTheme="minorEastAsia" w:hint="eastAsia"/>
          <w:spacing w:val="6"/>
          <w:sz w:val="24"/>
          <w:szCs w:val="24"/>
        </w:rPr>
        <w:t>6）洗涤-排水重复3次后工作完成，报警灯闪5s提示；</w:t>
      </w:r>
    </w:p>
    <w:p w:rsidR="00741A35" w:rsidRPr="005E4858" w:rsidRDefault="00382E9D" w:rsidP="00CE2B28">
      <w:pPr>
        <w:spacing w:line="360" w:lineRule="auto"/>
        <w:ind w:firstLineChars="200" w:firstLine="504"/>
        <w:rPr>
          <w:rFonts w:asciiTheme="minorEastAsia" w:eastAsiaTheme="minorEastAsia" w:hAnsiTheme="minorEastAsia"/>
          <w:spacing w:val="6"/>
          <w:sz w:val="24"/>
          <w:szCs w:val="24"/>
        </w:rPr>
      </w:pPr>
      <w:r w:rsidRPr="005E4858">
        <w:rPr>
          <w:rFonts w:asciiTheme="minorEastAsia" w:eastAsiaTheme="minorEastAsia" w:hAnsiTheme="minorEastAsia" w:hint="eastAsia"/>
          <w:spacing w:val="6"/>
          <w:sz w:val="24"/>
          <w:szCs w:val="24"/>
        </w:rPr>
        <w:t>7）若在工作工程中，按下停止按钮，则强行进入排水脱水流程并停止；</w:t>
      </w:r>
    </w:p>
    <w:p w:rsidR="00741A35" w:rsidRPr="005E4858" w:rsidRDefault="00382E9D" w:rsidP="00CE2B28">
      <w:pPr>
        <w:spacing w:line="360" w:lineRule="auto"/>
        <w:ind w:firstLineChars="200" w:firstLine="504"/>
        <w:rPr>
          <w:rFonts w:asciiTheme="minorEastAsia" w:eastAsiaTheme="minorEastAsia" w:hAnsiTheme="minorEastAsia"/>
          <w:spacing w:val="6"/>
          <w:sz w:val="24"/>
          <w:szCs w:val="24"/>
        </w:rPr>
      </w:pPr>
      <w:r w:rsidRPr="005E4858">
        <w:rPr>
          <w:rFonts w:asciiTheme="minorEastAsia" w:eastAsiaTheme="minorEastAsia" w:hAnsiTheme="minorEastAsia" w:hint="eastAsia"/>
          <w:spacing w:val="6"/>
          <w:sz w:val="24"/>
          <w:szCs w:val="24"/>
        </w:rPr>
        <w:t>8）若按下急停按钮，电机急停（启动变频器制动功能及电磁机械抱闸），排水阀打开，急停按钮恢复后可以从头开始洗涤流程；</w:t>
      </w:r>
    </w:p>
    <w:p w:rsidR="00741A35" w:rsidRPr="005E4858" w:rsidRDefault="00382E9D" w:rsidP="00CE2B28">
      <w:pPr>
        <w:spacing w:line="360" w:lineRule="auto"/>
        <w:ind w:firstLineChars="200" w:firstLine="504"/>
        <w:rPr>
          <w:rFonts w:asciiTheme="minorEastAsia" w:eastAsiaTheme="minorEastAsia" w:hAnsiTheme="minorEastAsia"/>
          <w:spacing w:val="6"/>
          <w:sz w:val="24"/>
          <w:szCs w:val="24"/>
        </w:rPr>
      </w:pPr>
      <w:r w:rsidRPr="005E4858">
        <w:rPr>
          <w:rFonts w:asciiTheme="minorEastAsia" w:eastAsiaTheme="minorEastAsia" w:hAnsiTheme="minorEastAsia" w:hint="eastAsia"/>
          <w:spacing w:val="6"/>
          <w:sz w:val="24"/>
          <w:szCs w:val="24"/>
        </w:rPr>
        <w:t>9）要求设有电源指示，必要的工作状态指示；</w:t>
      </w:r>
    </w:p>
    <w:p w:rsidR="00741A35" w:rsidRPr="005E4858" w:rsidRDefault="00382E9D" w:rsidP="00CE2B28">
      <w:pPr>
        <w:spacing w:line="360" w:lineRule="auto"/>
        <w:ind w:firstLineChars="200" w:firstLine="504"/>
        <w:rPr>
          <w:rFonts w:asciiTheme="minorEastAsia" w:eastAsiaTheme="minorEastAsia" w:hAnsiTheme="minorEastAsia"/>
          <w:spacing w:val="6"/>
          <w:sz w:val="24"/>
          <w:szCs w:val="24"/>
        </w:rPr>
      </w:pPr>
      <w:r w:rsidRPr="005E4858">
        <w:rPr>
          <w:rFonts w:asciiTheme="minorEastAsia" w:eastAsiaTheme="minorEastAsia" w:hAnsiTheme="minorEastAsia" w:hint="eastAsia"/>
          <w:spacing w:val="6"/>
          <w:sz w:val="24"/>
          <w:szCs w:val="24"/>
        </w:rPr>
        <w:t>10）HMI画面上有各控制按钮，能代替各物理按钮、开关进行控制；能进行定时和计数等参数设置；有排水、进水阀、主电机动作状态、步进电机转动角度监控。</w:t>
      </w:r>
    </w:p>
    <w:p w:rsidR="00741A35" w:rsidRPr="005E4858" w:rsidRDefault="00382E9D" w:rsidP="00CE2B28">
      <w:pPr>
        <w:spacing w:line="360" w:lineRule="auto"/>
        <w:rPr>
          <w:rFonts w:asciiTheme="minorEastAsia" w:eastAsiaTheme="minorEastAsia" w:hAnsiTheme="minorEastAsia"/>
          <w:spacing w:val="6"/>
          <w:sz w:val="24"/>
          <w:szCs w:val="24"/>
        </w:rPr>
      </w:pPr>
      <w:r w:rsidRPr="005E4858">
        <w:rPr>
          <w:rFonts w:asciiTheme="minorEastAsia" w:eastAsiaTheme="minorEastAsia" w:hAnsiTheme="minorEastAsia" w:hint="eastAsia"/>
          <w:spacing w:val="6"/>
          <w:sz w:val="24"/>
          <w:szCs w:val="24"/>
        </w:rPr>
        <w:t>编程及调试：</w:t>
      </w:r>
    </w:p>
    <w:p w:rsidR="00741A35" w:rsidRPr="005E4858" w:rsidRDefault="00D176B2" w:rsidP="00CE2B28">
      <w:pPr>
        <w:spacing w:line="360" w:lineRule="auto"/>
        <w:ind w:firstLineChars="200" w:firstLine="504"/>
        <w:rPr>
          <w:rFonts w:asciiTheme="minorEastAsia" w:eastAsiaTheme="minorEastAsia" w:hAnsiTheme="minorEastAsia"/>
          <w:spacing w:val="6"/>
          <w:sz w:val="24"/>
          <w:szCs w:val="24"/>
        </w:rPr>
      </w:pPr>
      <w:r>
        <w:rPr>
          <w:rFonts w:asciiTheme="minorEastAsia" w:eastAsiaTheme="minorEastAsia" w:hAnsiTheme="minorEastAsia" w:hint="eastAsia"/>
          <w:spacing w:val="6"/>
          <w:sz w:val="24"/>
          <w:szCs w:val="24"/>
        </w:rPr>
        <w:t>1</w:t>
      </w:r>
      <w:r w:rsidR="00382E9D" w:rsidRPr="005E4858">
        <w:rPr>
          <w:rFonts w:asciiTheme="minorEastAsia" w:eastAsiaTheme="minorEastAsia" w:hAnsiTheme="minorEastAsia" w:hint="eastAsia"/>
          <w:spacing w:val="6"/>
          <w:sz w:val="24"/>
          <w:szCs w:val="24"/>
        </w:rPr>
        <w:t>1）根据工艺要求，编写PLC程序，完成HMI画面设计及通信组态，完成调试；</w:t>
      </w:r>
    </w:p>
    <w:p w:rsidR="00741A35" w:rsidRPr="005E4858" w:rsidRDefault="00D176B2" w:rsidP="00CE2B28">
      <w:pPr>
        <w:spacing w:line="360" w:lineRule="auto"/>
        <w:ind w:firstLineChars="200" w:firstLine="504"/>
        <w:rPr>
          <w:rFonts w:asciiTheme="minorEastAsia" w:eastAsiaTheme="minorEastAsia" w:hAnsiTheme="minorEastAsia"/>
          <w:spacing w:val="6"/>
          <w:sz w:val="24"/>
          <w:szCs w:val="24"/>
        </w:rPr>
      </w:pPr>
      <w:r>
        <w:rPr>
          <w:rFonts w:asciiTheme="minorEastAsia" w:eastAsiaTheme="minorEastAsia" w:hAnsiTheme="minorEastAsia" w:hint="eastAsia"/>
          <w:spacing w:val="6"/>
          <w:sz w:val="24"/>
          <w:szCs w:val="24"/>
        </w:rPr>
        <w:t>1</w:t>
      </w:r>
      <w:r w:rsidR="00382E9D" w:rsidRPr="005E4858">
        <w:rPr>
          <w:rFonts w:asciiTheme="minorEastAsia" w:eastAsiaTheme="minorEastAsia" w:hAnsiTheme="minorEastAsia" w:hint="eastAsia"/>
          <w:spacing w:val="6"/>
          <w:sz w:val="24"/>
          <w:szCs w:val="24"/>
        </w:rPr>
        <w:t>2）设置变频器参数，完成步进电机驱动器设置，完成系统联调。</w:t>
      </w:r>
    </w:p>
    <w:p w:rsidR="00741A35" w:rsidRPr="0054606F" w:rsidRDefault="00382E9D" w:rsidP="00CE2B28">
      <w:pPr>
        <w:spacing w:line="360" w:lineRule="auto"/>
        <w:rPr>
          <w:rFonts w:asciiTheme="minorEastAsia" w:eastAsiaTheme="minorEastAsia" w:hAnsiTheme="minorEastAsia" w:cs="黑体"/>
          <w:b/>
          <w:sz w:val="24"/>
          <w:szCs w:val="24"/>
        </w:rPr>
      </w:pPr>
      <w:r w:rsidRPr="0054606F">
        <w:rPr>
          <w:rFonts w:asciiTheme="minorEastAsia" w:eastAsiaTheme="minorEastAsia" w:hAnsiTheme="minorEastAsia" w:cs="黑体" w:hint="eastAsia"/>
          <w:b/>
          <w:sz w:val="24"/>
          <w:szCs w:val="24"/>
        </w:rPr>
        <w:t>5. 竞赛场地、设施设备与自带工具要求</w:t>
      </w:r>
    </w:p>
    <w:p w:rsidR="00741A35" w:rsidRPr="0054606F" w:rsidRDefault="00382E9D" w:rsidP="00CE2B28">
      <w:pPr>
        <w:spacing w:line="360" w:lineRule="auto"/>
        <w:rPr>
          <w:rFonts w:asciiTheme="minorEastAsia" w:eastAsiaTheme="minorEastAsia" w:hAnsiTheme="minorEastAsia" w:cstheme="majorEastAsia"/>
          <w:b/>
          <w:sz w:val="24"/>
          <w:szCs w:val="24"/>
        </w:rPr>
      </w:pPr>
      <w:r w:rsidRPr="0054606F">
        <w:rPr>
          <w:rFonts w:asciiTheme="minorEastAsia" w:eastAsiaTheme="minorEastAsia" w:hAnsiTheme="minorEastAsia" w:cstheme="majorEastAsia" w:hint="eastAsia"/>
          <w:b/>
          <w:sz w:val="24"/>
          <w:szCs w:val="24"/>
        </w:rPr>
        <w:lastRenderedPageBreak/>
        <w:t>5.1竞赛场地、设施设备</w:t>
      </w:r>
    </w:p>
    <w:p w:rsidR="00741A35" w:rsidRPr="0054606F" w:rsidRDefault="00382E9D" w:rsidP="00CE2B28">
      <w:pPr>
        <w:spacing w:line="360" w:lineRule="auto"/>
        <w:rPr>
          <w:rFonts w:asciiTheme="minorEastAsia" w:eastAsiaTheme="minorEastAsia" w:hAnsiTheme="minorEastAsia" w:cstheme="majorEastAsia"/>
          <w:b/>
          <w:sz w:val="24"/>
          <w:szCs w:val="24"/>
        </w:rPr>
      </w:pPr>
      <w:r w:rsidRPr="0054606F">
        <w:rPr>
          <w:rFonts w:asciiTheme="minorEastAsia" w:eastAsiaTheme="minorEastAsia" w:hAnsiTheme="minorEastAsia" w:cstheme="majorEastAsia" w:hint="eastAsia"/>
          <w:b/>
          <w:sz w:val="24"/>
          <w:szCs w:val="24"/>
        </w:rPr>
        <w:t>5.1.1竞赛工位</w:t>
      </w:r>
    </w:p>
    <w:p w:rsidR="00741A35" w:rsidRPr="005E4858" w:rsidRDefault="00382E9D" w:rsidP="00CE2B28">
      <w:pPr>
        <w:spacing w:line="360" w:lineRule="auto"/>
        <w:ind w:firstLineChars="200" w:firstLine="504"/>
        <w:rPr>
          <w:rFonts w:asciiTheme="minorEastAsia" w:eastAsiaTheme="minorEastAsia" w:hAnsiTheme="minorEastAsia"/>
          <w:spacing w:val="6"/>
          <w:sz w:val="24"/>
          <w:szCs w:val="24"/>
        </w:rPr>
      </w:pPr>
      <w:r w:rsidRPr="005E4858">
        <w:rPr>
          <w:rFonts w:asciiTheme="minorEastAsia" w:eastAsiaTheme="minorEastAsia" w:hAnsiTheme="minorEastAsia" w:hint="eastAsia"/>
          <w:spacing w:val="6"/>
          <w:sz w:val="24"/>
          <w:szCs w:val="24"/>
        </w:rPr>
        <w:t>单人单工位操作，比赛设备采用工业级标准控制柜。竞赛赛场提供竞赛所需的操作台、椅子、编程计算机等设施，选手不得携带编程计算机、移动硬盘、U盘等储存设备进入竞赛区域。</w:t>
      </w:r>
    </w:p>
    <w:p w:rsidR="00741A35" w:rsidRPr="005E4858" w:rsidRDefault="00382E9D" w:rsidP="00CE2B28">
      <w:pPr>
        <w:spacing w:line="360" w:lineRule="auto"/>
        <w:ind w:firstLineChars="200" w:firstLine="480"/>
        <w:rPr>
          <w:rFonts w:asciiTheme="minorEastAsia" w:eastAsiaTheme="minorEastAsia" w:hAnsiTheme="minorEastAsia"/>
          <w:spacing w:val="6"/>
          <w:sz w:val="24"/>
          <w:szCs w:val="24"/>
        </w:rPr>
      </w:pPr>
      <w:r w:rsidRPr="005E4858">
        <w:rPr>
          <w:rFonts w:asciiTheme="minorEastAsia" w:eastAsiaTheme="minorEastAsia" w:hAnsiTheme="minorEastAsia" w:hint="eastAsia"/>
          <w:noProof/>
          <w:spacing w:val="6"/>
          <w:sz w:val="24"/>
          <w:szCs w:val="24"/>
        </w:rPr>
        <w:drawing>
          <wp:inline distT="0" distB="0" distL="0" distR="0">
            <wp:extent cx="2499995" cy="2653665"/>
            <wp:effectExtent l="0" t="0" r="14605" b="13335"/>
            <wp:docPr id="3" name="图片 3" descr="C:\Users\CHINA_~1\AppData\Local\Temp\WeChat Files\929cc4befba3beb74521ec2b8e19fe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C:\Users\CHINA_~1\AppData\Local\Temp\WeChat Files\929cc4befba3beb74521ec2b8e19fec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99269" cy="2653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4858">
        <w:rPr>
          <w:rFonts w:asciiTheme="minorEastAsia" w:eastAsiaTheme="minorEastAsia" w:hAnsiTheme="minorEastAsia" w:hint="eastAsia"/>
          <w:noProof/>
          <w:spacing w:val="6"/>
          <w:sz w:val="24"/>
          <w:szCs w:val="24"/>
        </w:rPr>
        <w:drawing>
          <wp:inline distT="0" distB="0" distL="0" distR="0">
            <wp:extent cx="2755265" cy="2640965"/>
            <wp:effectExtent l="0" t="0" r="3175" b="10795"/>
            <wp:docPr id="2" name="图片 2" descr="C:\Users\CHINA_~1\AppData\Local\Temp\WeChat Files\cf35ae79ce3b2247e0f838f22e0b3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:\Users\CHINA_~1\AppData\Local\Temp\WeChat Files\cf35ae79ce3b2247e0f838f22e0b309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55265" cy="2640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1A35" w:rsidRPr="005E4858" w:rsidRDefault="00382E9D" w:rsidP="00CE2B28">
      <w:pPr>
        <w:pStyle w:val="a0"/>
        <w:spacing w:line="360" w:lineRule="auto"/>
        <w:jc w:val="center"/>
        <w:rPr>
          <w:rFonts w:asciiTheme="minorEastAsia" w:eastAsiaTheme="minorEastAsia" w:hAnsiTheme="minorEastAsia"/>
          <w:lang w:val="en-US"/>
        </w:rPr>
      </w:pPr>
      <w:r w:rsidRPr="005E4858">
        <w:rPr>
          <w:rFonts w:asciiTheme="minorEastAsia" w:eastAsiaTheme="minorEastAsia" w:hAnsiTheme="minorEastAsia" w:hint="eastAsia"/>
          <w:lang w:val="en-US"/>
        </w:rPr>
        <w:t>赛场设备及比赛工位</w:t>
      </w:r>
    </w:p>
    <w:p w:rsidR="00741A35" w:rsidRPr="0054606F" w:rsidRDefault="00382E9D" w:rsidP="00CE2B28">
      <w:pPr>
        <w:spacing w:line="360" w:lineRule="auto"/>
        <w:rPr>
          <w:rFonts w:asciiTheme="minorEastAsia" w:eastAsiaTheme="minorEastAsia" w:hAnsiTheme="minorEastAsia" w:cstheme="majorEastAsia"/>
          <w:b/>
          <w:sz w:val="24"/>
          <w:szCs w:val="24"/>
        </w:rPr>
      </w:pPr>
      <w:r w:rsidRPr="0054606F">
        <w:rPr>
          <w:rFonts w:asciiTheme="minorEastAsia" w:eastAsiaTheme="minorEastAsia" w:hAnsiTheme="minorEastAsia" w:cstheme="majorEastAsia" w:hint="eastAsia"/>
          <w:b/>
          <w:sz w:val="24"/>
          <w:szCs w:val="24"/>
        </w:rPr>
        <w:t>5.1.2赛场设施</w:t>
      </w:r>
    </w:p>
    <w:p w:rsidR="00741A35" w:rsidRPr="005E4858" w:rsidRDefault="00382E9D" w:rsidP="00CE2B28">
      <w:pPr>
        <w:spacing w:line="360" w:lineRule="auto"/>
        <w:ind w:firstLineChars="200" w:firstLine="504"/>
        <w:rPr>
          <w:rFonts w:asciiTheme="minorEastAsia" w:eastAsiaTheme="minorEastAsia" w:hAnsiTheme="minorEastAsia"/>
          <w:spacing w:val="6"/>
          <w:sz w:val="24"/>
          <w:szCs w:val="24"/>
        </w:rPr>
      </w:pPr>
      <w:r w:rsidRPr="005E4858">
        <w:rPr>
          <w:rFonts w:asciiTheme="minorEastAsia" w:eastAsiaTheme="minorEastAsia" w:hAnsiTheme="minorEastAsia" w:hint="eastAsia"/>
          <w:spacing w:val="6"/>
          <w:sz w:val="24"/>
          <w:szCs w:val="24"/>
        </w:rPr>
        <w:t>比赛方式为单人单工位操作，比赛设备采用工业级标准控制柜。A赛场进行任务A的比赛，设备是配有低压电器和电机的控制柜，并配有选手绘制电气原理图需要的桌椅；B赛场进行任务B的比赛，设备是配有HMI、PLC、变频、伺服的控制柜，并配有编程计算机（预装了STEP 7 MICRO/WIN和MCGS嵌入版软件，D盘上预存了G120,V90,S7-200等设备的手册）。赛场A和赛场B均准备20个工位（含一个备用工位），两个赛场之间有隔断。</w:t>
      </w:r>
    </w:p>
    <w:p w:rsidR="00741A35" w:rsidRPr="005E4858" w:rsidRDefault="00382E9D" w:rsidP="00CE2B28">
      <w:pPr>
        <w:spacing w:line="360" w:lineRule="auto"/>
        <w:rPr>
          <w:rFonts w:asciiTheme="minorEastAsia" w:eastAsiaTheme="minorEastAsia" w:hAnsiTheme="minorEastAsia"/>
          <w:spacing w:val="6"/>
          <w:sz w:val="24"/>
          <w:szCs w:val="24"/>
        </w:rPr>
      </w:pPr>
      <w:r w:rsidRPr="005E4858">
        <w:rPr>
          <w:rFonts w:asciiTheme="minorEastAsia" w:eastAsiaTheme="minorEastAsia" w:hAnsiTheme="minorEastAsia" w:hint="eastAsia"/>
          <w:spacing w:val="6"/>
          <w:sz w:val="24"/>
          <w:szCs w:val="24"/>
        </w:rPr>
        <w:t>每个工位清单如下：</w:t>
      </w:r>
    </w:p>
    <w:p w:rsidR="002268CC" w:rsidRDefault="002268CC" w:rsidP="00CE2B28">
      <w:pPr>
        <w:spacing w:line="360" w:lineRule="auto"/>
        <w:ind w:firstLineChars="200" w:firstLine="504"/>
        <w:jc w:val="center"/>
        <w:rPr>
          <w:rFonts w:asciiTheme="minorEastAsia" w:eastAsiaTheme="minorEastAsia" w:hAnsiTheme="minorEastAsia"/>
          <w:spacing w:val="6"/>
          <w:sz w:val="24"/>
          <w:szCs w:val="24"/>
        </w:rPr>
      </w:pPr>
    </w:p>
    <w:p w:rsidR="00741A35" w:rsidRPr="005E4858" w:rsidRDefault="00382E9D" w:rsidP="00CE2B28">
      <w:pPr>
        <w:spacing w:line="360" w:lineRule="auto"/>
        <w:ind w:firstLineChars="200" w:firstLine="504"/>
        <w:jc w:val="center"/>
        <w:rPr>
          <w:rFonts w:asciiTheme="minorEastAsia" w:eastAsiaTheme="minorEastAsia" w:hAnsiTheme="minorEastAsia"/>
          <w:spacing w:val="6"/>
          <w:sz w:val="24"/>
          <w:szCs w:val="24"/>
        </w:rPr>
      </w:pPr>
      <w:r w:rsidRPr="005E4858">
        <w:rPr>
          <w:rFonts w:asciiTheme="minorEastAsia" w:eastAsiaTheme="minorEastAsia" w:hAnsiTheme="minorEastAsia" w:hint="eastAsia"/>
          <w:spacing w:val="6"/>
          <w:sz w:val="24"/>
          <w:szCs w:val="24"/>
        </w:rPr>
        <w:t>赛场A工位元器件清单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792"/>
        <w:gridCol w:w="2802"/>
        <w:gridCol w:w="3000"/>
        <w:gridCol w:w="768"/>
      </w:tblGrid>
      <w:tr w:rsidR="00741A35" w:rsidRPr="00D32D89">
        <w:trPr>
          <w:trHeight w:val="285"/>
          <w:tblHeader/>
          <w:jc w:val="center"/>
        </w:trPr>
        <w:tc>
          <w:tcPr>
            <w:tcW w:w="792" w:type="dxa"/>
            <w:vAlign w:val="center"/>
          </w:tcPr>
          <w:p w:rsidR="00741A35" w:rsidRPr="00D32D89" w:rsidRDefault="00382E9D" w:rsidP="00A25755">
            <w:pPr>
              <w:spacing w:line="360" w:lineRule="auto"/>
              <w:jc w:val="center"/>
              <w:rPr>
                <w:spacing w:val="6"/>
                <w:sz w:val="21"/>
                <w:szCs w:val="21"/>
              </w:rPr>
            </w:pPr>
            <w:r w:rsidRPr="00D32D89">
              <w:rPr>
                <w:rFonts w:hint="eastAsia"/>
                <w:spacing w:val="6"/>
                <w:sz w:val="21"/>
                <w:szCs w:val="21"/>
              </w:rPr>
              <w:t>序号</w:t>
            </w:r>
          </w:p>
        </w:tc>
        <w:tc>
          <w:tcPr>
            <w:tcW w:w="2802" w:type="dxa"/>
            <w:vAlign w:val="center"/>
          </w:tcPr>
          <w:p w:rsidR="00741A35" w:rsidRPr="00D32D89" w:rsidRDefault="00382E9D" w:rsidP="00A25755">
            <w:pPr>
              <w:spacing w:line="360" w:lineRule="auto"/>
              <w:ind w:firstLineChars="200" w:firstLine="444"/>
              <w:jc w:val="center"/>
              <w:rPr>
                <w:spacing w:val="6"/>
                <w:sz w:val="21"/>
                <w:szCs w:val="21"/>
              </w:rPr>
            </w:pPr>
            <w:r w:rsidRPr="00D32D89">
              <w:rPr>
                <w:rFonts w:hint="eastAsia"/>
                <w:spacing w:val="6"/>
                <w:sz w:val="21"/>
                <w:szCs w:val="21"/>
              </w:rPr>
              <w:t>名  称</w:t>
            </w:r>
          </w:p>
        </w:tc>
        <w:tc>
          <w:tcPr>
            <w:tcW w:w="3000" w:type="dxa"/>
            <w:vAlign w:val="center"/>
          </w:tcPr>
          <w:p w:rsidR="00741A35" w:rsidRPr="00D32D89" w:rsidRDefault="00382E9D" w:rsidP="00A25755">
            <w:pPr>
              <w:spacing w:line="360" w:lineRule="auto"/>
              <w:ind w:firstLineChars="200" w:firstLine="444"/>
              <w:jc w:val="center"/>
              <w:rPr>
                <w:spacing w:val="6"/>
                <w:sz w:val="21"/>
                <w:szCs w:val="21"/>
              </w:rPr>
            </w:pPr>
            <w:r w:rsidRPr="00D32D89">
              <w:rPr>
                <w:rFonts w:hint="eastAsia"/>
                <w:spacing w:val="6"/>
                <w:sz w:val="21"/>
                <w:szCs w:val="21"/>
              </w:rPr>
              <w:t>型号/规格</w:t>
            </w:r>
          </w:p>
        </w:tc>
        <w:tc>
          <w:tcPr>
            <w:tcW w:w="768" w:type="dxa"/>
            <w:vAlign w:val="center"/>
          </w:tcPr>
          <w:p w:rsidR="00741A35" w:rsidRPr="00D32D89" w:rsidRDefault="00382E9D" w:rsidP="00A25755">
            <w:pPr>
              <w:spacing w:line="360" w:lineRule="auto"/>
              <w:jc w:val="center"/>
              <w:rPr>
                <w:spacing w:val="6"/>
                <w:sz w:val="21"/>
                <w:szCs w:val="21"/>
              </w:rPr>
            </w:pPr>
            <w:r w:rsidRPr="00D32D89">
              <w:rPr>
                <w:rFonts w:hint="eastAsia"/>
                <w:spacing w:val="6"/>
                <w:sz w:val="21"/>
                <w:szCs w:val="21"/>
              </w:rPr>
              <w:t>数量</w:t>
            </w:r>
          </w:p>
        </w:tc>
      </w:tr>
      <w:tr w:rsidR="00741A35" w:rsidRPr="00D32D89">
        <w:trPr>
          <w:trHeight w:val="285"/>
          <w:jc w:val="center"/>
        </w:trPr>
        <w:tc>
          <w:tcPr>
            <w:tcW w:w="792" w:type="dxa"/>
            <w:vAlign w:val="center"/>
          </w:tcPr>
          <w:p w:rsidR="00741A35" w:rsidRPr="00D32D89" w:rsidRDefault="00382E9D" w:rsidP="00A25755">
            <w:pPr>
              <w:spacing w:line="360" w:lineRule="auto"/>
              <w:jc w:val="center"/>
              <w:rPr>
                <w:spacing w:val="6"/>
                <w:sz w:val="21"/>
                <w:szCs w:val="21"/>
              </w:rPr>
            </w:pPr>
            <w:r w:rsidRPr="00D32D89">
              <w:rPr>
                <w:rFonts w:hint="eastAsia"/>
                <w:spacing w:val="6"/>
                <w:sz w:val="21"/>
                <w:szCs w:val="21"/>
              </w:rPr>
              <w:t>1</w:t>
            </w:r>
          </w:p>
        </w:tc>
        <w:tc>
          <w:tcPr>
            <w:tcW w:w="2802" w:type="dxa"/>
            <w:vAlign w:val="center"/>
          </w:tcPr>
          <w:p w:rsidR="00741A35" w:rsidRPr="00D32D89" w:rsidRDefault="00382E9D" w:rsidP="00A25755">
            <w:pPr>
              <w:spacing w:line="360" w:lineRule="auto"/>
              <w:ind w:firstLineChars="200" w:firstLine="444"/>
              <w:jc w:val="center"/>
              <w:rPr>
                <w:spacing w:val="6"/>
                <w:sz w:val="21"/>
                <w:szCs w:val="21"/>
              </w:rPr>
            </w:pPr>
            <w:r w:rsidRPr="00D32D89">
              <w:rPr>
                <w:rFonts w:hint="eastAsia"/>
                <w:spacing w:val="6"/>
                <w:sz w:val="21"/>
                <w:szCs w:val="21"/>
              </w:rPr>
              <w:t>控制柜及安装底板（网孔板）</w:t>
            </w:r>
          </w:p>
        </w:tc>
        <w:tc>
          <w:tcPr>
            <w:tcW w:w="3000" w:type="dxa"/>
            <w:vAlign w:val="center"/>
          </w:tcPr>
          <w:p w:rsidR="00741A35" w:rsidRPr="00D32D89" w:rsidRDefault="00382E9D" w:rsidP="00A25755">
            <w:pPr>
              <w:spacing w:line="360" w:lineRule="auto"/>
              <w:ind w:firstLineChars="200" w:firstLine="444"/>
              <w:jc w:val="center"/>
              <w:rPr>
                <w:spacing w:val="6"/>
                <w:sz w:val="21"/>
                <w:szCs w:val="21"/>
              </w:rPr>
            </w:pPr>
            <w:r w:rsidRPr="00D32D89">
              <w:rPr>
                <w:rFonts w:hint="eastAsia"/>
                <w:spacing w:val="6"/>
                <w:sz w:val="21"/>
                <w:szCs w:val="21"/>
              </w:rPr>
              <w:t>网孔板尺寸 60*120cm</w:t>
            </w:r>
          </w:p>
          <w:p w:rsidR="00741A35" w:rsidRPr="00D32D89" w:rsidRDefault="00382E9D" w:rsidP="00A25755">
            <w:pPr>
              <w:spacing w:line="360" w:lineRule="auto"/>
              <w:ind w:firstLineChars="200" w:firstLine="444"/>
              <w:jc w:val="center"/>
              <w:rPr>
                <w:spacing w:val="6"/>
                <w:sz w:val="21"/>
                <w:szCs w:val="21"/>
              </w:rPr>
            </w:pPr>
            <w:r w:rsidRPr="00D32D89">
              <w:rPr>
                <w:rFonts w:hint="eastAsia"/>
                <w:spacing w:val="6"/>
                <w:sz w:val="21"/>
                <w:szCs w:val="21"/>
              </w:rPr>
              <w:t>线槽及元器件已安装</w:t>
            </w:r>
          </w:p>
        </w:tc>
        <w:tc>
          <w:tcPr>
            <w:tcW w:w="768" w:type="dxa"/>
            <w:vAlign w:val="center"/>
          </w:tcPr>
          <w:p w:rsidR="00741A35" w:rsidRPr="00D32D89" w:rsidRDefault="00382E9D" w:rsidP="00A25755">
            <w:pPr>
              <w:spacing w:line="360" w:lineRule="auto"/>
              <w:jc w:val="center"/>
              <w:rPr>
                <w:spacing w:val="6"/>
                <w:sz w:val="21"/>
                <w:szCs w:val="21"/>
              </w:rPr>
            </w:pPr>
            <w:r w:rsidRPr="00D32D89">
              <w:rPr>
                <w:rFonts w:hint="eastAsia"/>
                <w:spacing w:val="6"/>
                <w:sz w:val="21"/>
                <w:szCs w:val="21"/>
              </w:rPr>
              <w:t>1</w:t>
            </w:r>
          </w:p>
        </w:tc>
      </w:tr>
      <w:tr w:rsidR="00741A35" w:rsidRPr="00D32D89">
        <w:trPr>
          <w:trHeight w:val="285"/>
          <w:jc w:val="center"/>
        </w:trPr>
        <w:tc>
          <w:tcPr>
            <w:tcW w:w="792" w:type="dxa"/>
            <w:vAlign w:val="center"/>
          </w:tcPr>
          <w:p w:rsidR="00741A35" w:rsidRPr="00D32D89" w:rsidRDefault="00382E9D" w:rsidP="00A25755">
            <w:pPr>
              <w:spacing w:line="360" w:lineRule="auto"/>
              <w:jc w:val="center"/>
              <w:rPr>
                <w:spacing w:val="6"/>
                <w:sz w:val="21"/>
                <w:szCs w:val="21"/>
              </w:rPr>
            </w:pPr>
            <w:r w:rsidRPr="00D32D89">
              <w:rPr>
                <w:rFonts w:hint="eastAsia"/>
                <w:spacing w:val="6"/>
                <w:sz w:val="21"/>
                <w:szCs w:val="21"/>
              </w:rPr>
              <w:lastRenderedPageBreak/>
              <w:t>2</w:t>
            </w:r>
          </w:p>
        </w:tc>
        <w:tc>
          <w:tcPr>
            <w:tcW w:w="2802" w:type="dxa"/>
            <w:vAlign w:val="center"/>
          </w:tcPr>
          <w:p w:rsidR="00741A35" w:rsidRPr="00D32D89" w:rsidRDefault="00382E9D" w:rsidP="00A25755">
            <w:pPr>
              <w:spacing w:line="360" w:lineRule="auto"/>
              <w:ind w:firstLineChars="200" w:firstLine="444"/>
              <w:jc w:val="center"/>
              <w:rPr>
                <w:spacing w:val="6"/>
                <w:sz w:val="21"/>
                <w:szCs w:val="21"/>
              </w:rPr>
            </w:pPr>
            <w:r w:rsidRPr="00D32D89">
              <w:rPr>
                <w:rFonts w:hint="eastAsia"/>
                <w:spacing w:val="6"/>
                <w:sz w:val="21"/>
                <w:szCs w:val="21"/>
              </w:rPr>
              <w:t>桌椅</w:t>
            </w:r>
          </w:p>
        </w:tc>
        <w:tc>
          <w:tcPr>
            <w:tcW w:w="3000" w:type="dxa"/>
            <w:vAlign w:val="center"/>
          </w:tcPr>
          <w:p w:rsidR="00741A35" w:rsidRPr="00D32D89" w:rsidRDefault="00741A35" w:rsidP="00A25755">
            <w:pPr>
              <w:spacing w:line="360" w:lineRule="auto"/>
              <w:ind w:firstLineChars="200" w:firstLine="444"/>
              <w:jc w:val="center"/>
              <w:rPr>
                <w:spacing w:val="6"/>
                <w:sz w:val="21"/>
                <w:szCs w:val="21"/>
              </w:rPr>
            </w:pPr>
          </w:p>
        </w:tc>
        <w:tc>
          <w:tcPr>
            <w:tcW w:w="768" w:type="dxa"/>
            <w:vAlign w:val="center"/>
          </w:tcPr>
          <w:p w:rsidR="00741A35" w:rsidRPr="00D32D89" w:rsidRDefault="00382E9D" w:rsidP="00A25755">
            <w:pPr>
              <w:spacing w:line="360" w:lineRule="auto"/>
              <w:jc w:val="center"/>
              <w:rPr>
                <w:spacing w:val="6"/>
                <w:sz w:val="21"/>
                <w:szCs w:val="21"/>
              </w:rPr>
            </w:pPr>
            <w:r w:rsidRPr="00D32D89">
              <w:rPr>
                <w:rFonts w:hint="eastAsia"/>
                <w:spacing w:val="6"/>
                <w:sz w:val="21"/>
                <w:szCs w:val="21"/>
              </w:rPr>
              <w:t>1</w:t>
            </w:r>
          </w:p>
        </w:tc>
      </w:tr>
      <w:tr w:rsidR="00741A35" w:rsidRPr="00D32D89">
        <w:trPr>
          <w:trHeight w:val="285"/>
          <w:jc w:val="center"/>
        </w:trPr>
        <w:tc>
          <w:tcPr>
            <w:tcW w:w="792" w:type="dxa"/>
            <w:vAlign w:val="center"/>
          </w:tcPr>
          <w:p w:rsidR="00741A35" w:rsidRPr="00D32D89" w:rsidRDefault="00382E9D" w:rsidP="00A25755">
            <w:pPr>
              <w:spacing w:line="360" w:lineRule="auto"/>
              <w:jc w:val="center"/>
              <w:rPr>
                <w:spacing w:val="6"/>
                <w:sz w:val="21"/>
                <w:szCs w:val="21"/>
              </w:rPr>
            </w:pPr>
            <w:r w:rsidRPr="00D32D89">
              <w:rPr>
                <w:rFonts w:hint="eastAsia"/>
                <w:spacing w:val="6"/>
                <w:sz w:val="21"/>
                <w:szCs w:val="21"/>
              </w:rPr>
              <w:t>3</w:t>
            </w:r>
          </w:p>
        </w:tc>
        <w:tc>
          <w:tcPr>
            <w:tcW w:w="2802" w:type="dxa"/>
            <w:vAlign w:val="center"/>
          </w:tcPr>
          <w:p w:rsidR="00741A35" w:rsidRPr="00D32D89" w:rsidRDefault="00382E9D" w:rsidP="00A25755">
            <w:pPr>
              <w:spacing w:line="360" w:lineRule="auto"/>
              <w:ind w:firstLineChars="200" w:firstLine="444"/>
              <w:jc w:val="center"/>
              <w:rPr>
                <w:spacing w:val="6"/>
                <w:sz w:val="21"/>
                <w:szCs w:val="21"/>
              </w:rPr>
            </w:pPr>
            <w:r w:rsidRPr="00D32D89">
              <w:rPr>
                <w:rFonts w:hint="eastAsia"/>
                <w:spacing w:val="6"/>
                <w:sz w:val="21"/>
                <w:szCs w:val="21"/>
              </w:rPr>
              <w:t>电源</w:t>
            </w:r>
          </w:p>
        </w:tc>
        <w:tc>
          <w:tcPr>
            <w:tcW w:w="3000" w:type="dxa"/>
            <w:vAlign w:val="center"/>
          </w:tcPr>
          <w:p w:rsidR="00741A35" w:rsidRPr="00D32D89" w:rsidRDefault="00382E9D" w:rsidP="00A25755">
            <w:pPr>
              <w:spacing w:line="360" w:lineRule="auto"/>
              <w:ind w:firstLineChars="200" w:firstLine="444"/>
              <w:jc w:val="center"/>
              <w:rPr>
                <w:spacing w:val="6"/>
                <w:sz w:val="21"/>
                <w:szCs w:val="21"/>
              </w:rPr>
            </w:pPr>
            <w:r w:rsidRPr="00D32D89">
              <w:rPr>
                <w:rFonts w:hint="eastAsia"/>
                <w:spacing w:val="6"/>
                <w:sz w:val="21"/>
                <w:szCs w:val="21"/>
              </w:rPr>
              <w:t>三相五线制 AC380V±10％ 50Hz</w:t>
            </w:r>
          </w:p>
        </w:tc>
        <w:tc>
          <w:tcPr>
            <w:tcW w:w="768" w:type="dxa"/>
            <w:vAlign w:val="center"/>
          </w:tcPr>
          <w:p w:rsidR="00741A35" w:rsidRPr="00D32D89" w:rsidRDefault="00382E9D" w:rsidP="00A25755">
            <w:pPr>
              <w:spacing w:line="360" w:lineRule="auto"/>
              <w:jc w:val="center"/>
              <w:rPr>
                <w:spacing w:val="6"/>
                <w:sz w:val="21"/>
                <w:szCs w:val="21"/>
              </w:rPr>
            </w:pPr>
            <w:r w:rsidRPr="00D32D89">
              <w:rPr>
                <w:rFonts w:hint="eastAsia"/>
                <w:spacing w:val="6"/>
                <w:sz w:val="21"/>
                <w:szCs w:val="21"/>
              </w:rPr>
              <w:t>1</w:t>
            </w:r>
          </w:p>
        </w:tc>
      </w:tr>
      <w:tr w:rsidR="00741A35" w:rsidRPr="00D32D89">
        <w:trPr>
          <w:trHeight w:val="285"/>
          <w:jc w:val="center"/>
        </w:trPr>
        <w:tc>
          <w:tcPr>
            <w:tcW w:w="792" w:type="dxa"/>
            <w:vAlign w:val="center"/>
          </w:tcPr>
          <w:p w:rsidR="00741A35" w:rsidRPr="00D32D89" w:rsidRDefault="00382E9D" w:rsidP="00A25755">
            <w:pPr>
              <w:spacing w:line="360" w:lineRule="auto"/>
              <w:jc w:val="center"/>
              <w:rPr>
                <w:spacing w:val="6"/>
                <w:sz w:val="21"/>
                <w:szCs w:val="21"/>
              </w:rPr>
            </w:pPr>
            <w:r w:rsidRPr="00D32D89">
              <w:rPr>
                <w:rFonts w:hint="eastAsia"/>
                <w:spacing w:val="6"/>
                <w:sz w:val="21"/>
                <w:szCs w:val="21"/>
              </w:rPr>
              <w:t>4</w:t>
            </w:r>
          </w:p>
        </w:tc>
        <w:tc>
          <w:tcPr>
            <w:tcW w:w="2802" w:type="dxa"/>
            <w:vAlign w:val="center"/>
          </w:tcPr>
          <w:p w:rsidR="00741A35" w:rsidRPr="00D32D89" w:rsidRDefault="00382E9D" w:rsidP="00A25755">
            <w:pPr>
              <w:spacing w:line="360" w:lineRule="auto"/>
              <w:ind w:firstLineChars="200" w:firstLine="444"/>
              <w:jc w:val="center"/>
              <w:rPr>
                <w:spacing w:val="6"/>
                <w:sz w:val="21"/>
                <w:szCs w:val="21"/>
              </w:rPr>
            </w:pPr>
            <w:r w:rsidRPr="00D32D89">
              <w:rPr>
                <w:rFonts w:hint="eastAsia"/>
                <w:spacing w:val="6"/>
                <w:sz w:val="21"/>
                <w:szCs w:val="21"/>
              </w:rPr>
              <w:t>交流接触器</w:t>
            </w:r>
          </w:p>
        </w:tc>
        <w:tc>
          <w:tcPr>
            <w:tcW w:w="3000" w:type="dxa"/>
            <w:vAlign w:val="center"/>
          </w:tcPr>
          <w:p w:rsidR="00741A35" w:rsidRPr="00D32D89" w:rsidRDefault="00382E9D" w:rsidP="00A25755">
            <w:pPr>
              <w:spacing w:line="360" w:lineRule="auto"/>
              <w:ind w:firstLineChars="200" w:firstLine="444"/>
              <w:jc w:val="center"/>
              <w:rPr>
                <w:spacing w:val="6"/>
                <w:sz w:val="21"/>
                <w:szCs w:val="21"/>
              </w:rPr>
            </w:pPr>
            <w:r w:rsidRPr="00D32D89">
              <w:rPr>
                <w:rFonts w:hint="eastAsia"/>
                <w:spacing w:val="6"/>
                <w:sz w:val="21"/>
                <w:szCs w:val="21"/>
              </w:rPr>
              <w:t>CJX2-0901 AC 220V</w:t>
            </w:r>
          </w:p>
        </w:tc>
        <w:tc>
          <w:tcPr>
            <w:tcW w:w="768" w:type="dxa"/>
            <w:vAlign w:val="center"/>
          </w:tcPr>
          <w:p w:rsidR="00741A35" w:rsidRPr="00D32D89" w:rsidRDefault="00382E9D" w:rsidP="00A25755">
            <w:pPr>
              <w:spacing w:line="360" w:lineRule="auto"/>
              <w:jc w:val="center"/>
              <w:rPr>
                <w:spacing w:val="6"/>
                <w:sz w:val="21"/>
                <w:szCs w:val="21"/>
              </w:rPr>
            </w:pPr>
            <w:r w:rsidRPr="00D32D89">
              <w:rPr>
                <w:rFonts w:hint="eastAsia"/>
                <w:spacing w:val="6"/>
                <w:sz w:val="21"/>
                <w:szCs w:val="21"/>
              </w:rPr>
              <w:t>6</w:t>
            </w:r>
          </w:p>
        </w:tc>
      </w:tr>
      <w:tr w:rsidR="00741A35" w:rsidRPr="00D32D89">
        <w:trPr>
          <w:trHeight w:val="285"/>
          <w:jc w:val="center"/>
        </w:trPr>
        <w:tc>
          <w:tcPr>
            <w:tcW w:w="792" w:type="dxa"/>
            <w:vAlign w:val="center"/>
          </w:tcPr>
          <w:p w:rsidR="00741A35" w:rsidRPr="00D32D89" w:rsidRDefault="00382E9D" w:rsidP="00A25755">
            <w:pPr>
              <w:spacing w:line="360" w:lineRule="auto"/>
              <w:jc w:val="center"/>
              <w:rPr>
                <w:spacing w:val="6"/>
                <w:sz w:val="21"/>
                <w:szCs w:val="21"/>
              </w:rPr>
            </w:pPr>
            <w:r w:rsidRPr="00D32D89">
              <w:rPr>
                <w:rFonts w:hint="eastAsia"/>
                <w:spacing w:val="6"/>
                <w:sz w:val="21"/>
                <w:szCs w:val="21"/>
              </w:rPr>
              <w:t>5</w:t>
            </w:r>
          </w:p>
        </w:tc>
        <w:tc>
          <w:tcPr>
            <w:tcW w:w="2802" w:type="dxa"/>
            <w:vAlign w:val="center"/>
          </w:tcPr>
          <w:p w:rsidR="00741A35" w:rsidRPr="00D32D89" w:rsidRDefault="00382E9D" w:rsidP="00A25755">
            <w:pPr>
              <w:spacing w:line="360" w:lineRule="auto"/>
              <w:ind w:firstLineChars="200" w:firstLine="444"/>
              <w:jc w:val="center"/>
              <w:rPr>
                <w:spacing w:val="6"/>
                <w:sz w:val="21"/>
                <w:szCs w:val="21"/>
              </w:rPr>
            </w:pPr>
            <w:r w:rsidRPr="00D32D89">
              <w:rPr>
                <w:rFonts w:hint="eastAsia"/>
                <w:spacing w:val="6"/>
                <w:sz w:val="21"/>
                <w:szCs w:val="21"/>
              </w:rPr>
              <w:t>辅助触头</w:t>
            </w:r>
          </w:p>
        </w:tc>
        <w:tc>
          <w:tcPr>
            <w:tcW w:w="3000" w:type="dxa"/>
            <w:vAlign w:val="center"/>
          </w:tcPr>
          <w:p w:rsidR="00741A35" w:rsidRPr="00D32D89" w:rsidRDefault="00382E9D" w:rsidP="00A25755">
            <w:pPr>
              <w:spacing w:line="360" w:lineRule="auto"/>
              <w:ind w:firstLineChars="200" w:firstLine="444"/>
              <w:jc w:val="center"/>
              <w:rPr>
                <w:spacing w:val="6"/>
                <w:sz w:val="21"/>
                <w:szCs w:val="21"/>
              </w:rPr>
            </w:pPr>
            <w:r w:rsidRPr="00D32D89">
              <w:rPr>
                <w:rFonts w:hint="eastAsia"/>
                <w:spacing w:val="6"/>
                <w:sz w:val="21"/>
                <w:szCs w:val="21"/>
              </w:rPr>
              <w:t>1NO/1NC</w:t>
            </w:r>
          </w:p>
        </w:tc>
        <w:tc>
          <w:tcPr>
            <w:tcW w:w="768" w:type="dxa"/>
            <w:vAlign w:val="center"/>
          </w:tcPr>
          <w:p w:rsidR="00741A35" w:rsidRPr="00D32D89" w:rsidRDefault="00382E9D" w:rsidP="00A25755">
            <w:pPr>
              <w:spacing w:line="360" w:lineRule="auto"/>
              <w:jc w:val="center"/>
              <w:rPr>
                <w:spacing w:val="6"/>
                <w:sz w:val="21"/>
                <w:szCs w:val="21"/>
              </w:rPr>
            </w:pPr>
            <w:r w:rsidRPr="00D32D89">
              <w:rPr>
                <w:rFonts w:hint="eastAsia"/>
                <w:spacing w:val="6"/>
                <w:sz w:val="21"/>
                <w:szCs w:val="21"/>
              </w:rPr>
              <w:t>3</w:t>
            </w:r>
          </w:p>
        </w:tc>
      </w:tr>
      <w:tr w:rsidR="00741A35" w:rsidRPr="00D32D89">
        <w:trPr>
          <w:trHeight w:val="285"/>
          <w:jc w:val="center"/>
        </w:trPr>
        <w:tc>
          <w:tcPr>
            <w:tcW w:w="792" w:type="dxa"/>
            <w:vAlign w:val="center"/>
          </w:tcPr>
          <w:p w:rsidR="00741A35" w:rsidRPr="00D32D89" w:rsidRDefault="00382E9D" w:rsidP="00A25755">
            <w:pPr>
              <w:spacing w:line="360" w:lineRule="auto"/>
              <w:jc w:val="center"/>
              <w:rPr>
                <w:spacing w:val="6"/>
                <w:sz w:val="21"/>
                <w:szCs w:val="21"/>
              </w:rPr>
            </w:pPr>
            <w:r w:rsidRPr="00D32D89">
              <w:rPr>
                <w:rFonts w:hint="eastAsia"/>
                <w:spacing w:val="6"/>
                <w:sz w:val="21"/>
                <w:szCs w:val="21"/>
              </w:rPr>
              <w:t>6</w:t>
            </w:r>
          </w:p>
        </w:tc>
        <w:tc>
          <w:tcPr>
            <w:tcW w:w="2802" w:type="dxa"/>
            <w:vAlign w:val="center"/>
          </w:tcPr>
          <w:p w:rsidR="00741A35" w:rsidRPr="00D32D89" w:rsidRDefault="00382E9D" w:rsidP="00A25755">
            <w:pPr>
              <w:spacing w:line="360" w:lineRule="auto"/>
              <w:ind w:firstLineChars="200" w:firstLine="444"/>
              <w:jc w:val="center"/>
              <w:rPr>
                <w:spacing w:val="6"/>
                <w:sz w:val="21"/>
                <w:szCs w:val="21"/>
              </w:rPr>
            </w:pPr>
            <w:r w:rsidRPr="00D32D89">
              <w:rPr>
                <w:rFonts w:hint="eastAsia"/>
                <w:spacing w:val="6"/>
                <w:sz w:val="21"/>
                <w:szCs w:val="21"/>
              </w:rPr>
              <w:t>延时触头</w:t>
            </w:r>
          </w:p>
        </w:tc>
        <w:tc>
          <w:tcPr>
            <w:tcW w:w="3000" w:type="dxa"/>
            <w:vAlign w:val="center"/>
          </w:tcPr>
          <w:p w:rsidR="00741A35" w:rsidRPr="00D32D89" w:rsidRDefault="00382E9D" w:rsidP="00A25755">
            <w:pPr>
              <w:spacing w:line="360" w:lineRule="auto"/>
              <w:ind w:firstLineChars="200" w:firstLine="444"/>
              <w:jc w:val="center"/>
              <w:rPr>
                <w:spacing w:val="6"/>
                <w:sz w:val="21"/>
                <w:szCs w:val="21"/>
              </w:rPr>
            </w:pPr>
            <w:r w:rsidRPr="00D32D89">
              <w:rPr>
                <w:rFonts w:hint="eastAsia"/>
                <w:spacing w:val="6"/>
                <w:sz w:val="21"/>
                <w:szCs w:val="21"/>
              </w:rPr>
              <w:t>SK4-222d</w:t>
            </w:r>
          </w:p>
        </w:tc>
        <w:tc>
          <w:tcPr>
            <w:tcW w:w="768" w:type="dxa"/>
            <w:vAlign w:val="center"/>
          </w:tcPr>
          <w:p w:rsidR="00741A35" w:rsidRPr="00D32D89" w:rsidRDefault="00382E9D" w:rsidP="00A25755">
            <w:pPr>
              <w:spacing w:line="360" w:lineRule="auto"/>
              <w:jc w:val="center"/>
              <w:rPr>
                <w:spacing w:val="6"/>
                <w:sz w:val="21"/>
                <w:szCs w:val="21"/>
              </w:rPr>
            </w:pPr>
            <w:r w:rsidRPr="00D32D89">
              <w:rPr>
                <w:rFonts w:hint="eastAsia"/>
                <w:spacing w:val="6"/>
                <w:sz w:val="21"/>
                <w:szCs w:val="21"/>
              </w:rPr>
              <w:t>2</w:t>
            </w:r>
          </w:p>
        </w:tc>
      </w:tr>
      <w:tr w:rsidR="00741A35" w:rsidRPr="00D32D89">
        <w:trPr>
          <w:trHeight w:val="285"/>
          <w:jc w:val="center"/>
        </w:trPr>
        <w:tc>
          <w:tcPr>
            <w:tcW w:w="792" w:type="dxa"/>
            <w:vAlign w:val="center"/>
          </w:tcPr>
          <w:p w:rsidR="00741A35" w:rsidRPr="00D32D89" w:rsidRDefault="00382E9D" w:rsidP="00A25755">
            <w:pPr>
              <w:spacing w:line="360" w:lineRule="auto"/>
              <w:jc w:val="center"/>
              <w:rPr>
                <w:spacing w:val="6"/>
                <w:sz w:val="21"/>
                <w:szCs w:val="21"/>
              </w:rPr>
            </w:pPr>
            <w:r w:rsidRPr="00D32D89">
              <w:rPr>
                <w:rFonts w:hint="eastAsia"/>
                <w:spacing w:val="6"/>
                <w:sz w:val="21"/>
                <w:szCs w:val="21"/>
              </w:rPr>
              <w:t>7</w:t>
            </w:r>
          </w:p>
        </w:tc>
        <w:tc>
          <w:tcPr>
            <w:tcW w:w="2802" w:type="dxa"/>
            <w:vAlign w:val="center"/>
          </w:tcPr>
          <w:p w:rsidR="00741A35" w:rsidRPr="00D32D89" w:rsidRDefault="00382E9D" w:rsidP="00A25755">
            <w:pPr>
              <w:spacing w:line="360" w:lineRule="auto"/>
              <w:ind w:firstLineChars="200" w:firstLine="444"/>
              <w:jc w:val="center"/>
              <w:rPr>
                <w:spacing w:val="6"/>
                <w:sz w:val="21"/>
                <w:szCs w:val="21"/>
              </w:rPr>
            </w:pPr>
            <w:r w:rsidRPr="00D32D89">
              <w:rPr>
                <w:rFonts w:hint="eastAsia"/>
                <w:spacing w:val="6"/>
                <w:sz w:val="21"/>
                <w:szCs w:val="21"/>
              </w:rPr>
              <w:t>行程开光</w:t>
            </w:r>
          </w:p>
        </w:tc>
        <w:tc>
          <w:tcPr>
            <w:tcW w:w="3000" w:type="dxa"/>
            <w:vAlign w:val="center"/>
          </w:tcPr>
          <w:p w:rsidR="00741A35" w:rsidRPr="00D32D89" w:rsidRDefault="00382E9D" w:rsidP="00A25755">
            <w:pPr>
              <w:spacing w:line="360" w:lineRule="auto"/>
              <w:ind w:firstLineChars="200" w:firstLine="444"/>
              <w:jc w:val="center"/>
              <w:rPr>
                <w:spacing w:val="6"/>
                <w:sz w:val="21"/>
                <w:szCs w:val="21"/>
              </w:rPr>
            </w:pPr>
            <w:r w:rsidRPr="00D32D89">
              <w:rPr>
                <w:rFonts w:hint="eastAsia"/>
                <w:spacing w:val="6"/>
                <w:sz w:val="21"/>
                <w:szCs w:val="21"/>
              </w:rPr>
              <w:t>LX1-11</w:t>
            </w:r>
          </w:p>
        </w:tc>
        <w:tc>
          <w:tcPr>
            <w:tcW w:w="768" w:type="dxa"/>
            <w:vAlign w:val="center"/>
          </w:tcPr>
          <w:p w:rsidR="00741A35" w:rsidRPr="00D32D89" w:rsidRDefault="00382E9D" w:rsidP="00A25755">
            <w:pPr>
              <w:spacing w:line="360" w:lineRule="auto"/>
              <w:jc w:val="center"/>
              <w:rPr>
                <w:spacing w:val="6"/>
                <w:sz w:val="21"/>
                <w:szCs w:val="21"/>
              </w:rPr>
            </w:pPr>
            <w:r w:rsidRPr="00D32D89">
              <w:rPr>
                <w:rFonts w:hint="eastAsia"/>
                <w:spacing w:val="6"/>
                <w:sz w:val="21"/>
                <w:szCs w:val="21"/>
              </w:rPr>
              <w:t>4</w:t>
            </w:r>
          </w:p>
        </w:tc>
      </w:tr>
      <w:tr w:rsidR="00741A35" w:rsidRPr="00D32D89">
        <w:trPr>
          <w:trHeight w:val="285"/>
          <w:jc w:val="center"/>
        </w:trPr>
        <w:tc>
          <w:tcPr>
            <w:tcW w:w="792" w:type="dxa"/>
            <w:vAlign w:val="center"/>
          </w:tcPr>
          <w:p w:rsidR="00741A35" w:rsidRPr="00D32D89" w:rsidRDefault="00382E9D" w:rsidP="00A25755">
            <w:pPr>
              <w:spacing w:line="360" w:lineRule="auto"/>
              <w:jc w:val="center"/>
              <w:rPr>
                <w:spacing w:val="6"/>
                <w:sz w:val="21"/>
                <w:szCs w:val="21"/>
              </w:rPr>
            </w:pPr>
            <w:r w:rsidRPr="00D32D89">
              <w:rPr>
                <w:rFonts w:hint="eastAsia"/>
                <w:spacing w:val="6"/>
                <w:sz w:val="21"/>
                <w:szCs w:val="21"/>
              </w:rPr>
              <w:t>8</w:t>
            </w:r>
          </w:p>
        </w:tc>
        <w:tc>
          <w:tcPr>
            <w:tcW w:w="2802" w:type="dxa"/>
            <w:vAlign w:val="center"/>
          </w:tcPr>
          <w:p w:rsidR="00741A35" w:rsidRPr="00D32D89" w:rsidRDefault="00382E9D" w:rsidP="00A25755">
            <w:pPr>
              <w:spacing w:line="360" w:lineRule="auto"/>
              <w:ind w:firstLineChars="200" w:firstLine="444"/>
              <w:jc w:val="center"/>
              <w:rPr>
                <w:spacing w:val="6"/>
                <w:sz w:val="21"/>
                <w:szCs w:val="21"/>
              </w:rPr>
            </w:pPr>
            <w:r w:rsidRPr="00D32D89">
              <w:rPr>
                <w:rFonts w:hint="eastAsia"/>
                <w:spacing w:val="6"/>
                <w:sz w:val="21"/>
                <w:szCs w:val="21"/>
              </w:rPr>
              <w:t>热继电器</w:t>
            </w:r>
          </w:p>
        </w:tc>
        <w:tc>
          <w:tcPr>
            <w:tcW w:w="3000" w:type="dxa"/>
            <w:vAlign w:val="center"/>
          </w:tcPr>
          <w:p w:rsidR="00741A35" w:rsidRPr="00D32D89" w:rsidRDefault="00382E9D" w:rsidP="00A25755">
            <w:pPr>
              <w:spacing w:line="360" w:lineRule="auto"/>
              <w:ind w:firstLineChars="200" w:firstLine="444"/>
              <w:jc w:val="center"/>
              <w:rPr>
                <w:spacing w:val="6"/>
                <w:sz w:val="21"/>
                <w:szCs w:val="21"/>
              </w:rPr>
            </w:pPr>
            <w:r w:rsidRPr="00D32D89">
              <w:rPr>
                <w:rFonts w:hint="eastAsia"/>
                <w:spacing w:val="6"/>
                <w:sz w:val="21"/>
                <w:szCs w:val="21"/>
              </w:rPr>
              <w:t>TGS4-09314D</w:t>
            </w:r>
          </w:p>
        </w:tc>
        <w:tc>
          <w:tcPr>
            <w:tcW w:w="768" w:type="dxa"/>
            <w:vAlign w:val="center"/>
          </w:tcPr>
          <w:p w:rsidR="00741A35" w:rsidRPr="00D32D89" w:rsidRDefault="00382E9D" w:rsidP="00A25755">
            <w:pPr>
              <w:spacing w:line="360" w:lineRule="auto"/>
              <w:jc w:val="center"/>
              <w:rPr>
                <w:spacing w:val="6"/>
                <w:sz w:val="21"/>
                <w:szCs w:val="21"/>
              </w:rPr>
            </w:pPr>
            <w:r w:rsidRPr="00D32D89">
              <w:rPr>
                <w:rFonts w:hint="eastAsia"/>
                <w:spacing w:val="6"/>
                <w:sz w:val="21"/>
                <w:szCs w:val="21"/>
              </w:rPr>
              <w:t>2</w:t>
            </w:r>
          </w:p>
        </w:tc>
      </w:tr>
      <w:tr w:rsidR="00741A35" w:rsidRPr="00D32D89">
        <w:trPr>
          <w:trHeight w:val="285"/>
          <w:jc w:val="center"/>
        </w:trPr>
        <w:tc>
          <w:tcPr>
            <w:tcW w:w="792" w:type="dxa"/>
            <w:vAlign w:val="center"/>
          </w:tcPr>
          <w:p w:rsidR="00741A35" w:rsidRPr="00D32D89" w:rsidRDefault="00382E9D" w:rsidP="00A25755">
            <w:pPr>
              <w:spacing w:line="360" w:lineRule="auto"/>
              <w:jc w:val="center"/>
              <w:rPr>
                <w:spacing w:val="6"/>
                <w:sz w:val="21"/>
                <w:szCs w:val="21"/>
              </w:rPr>
            </w:pPr>
            <w:r w:rsidRPr="00D32D89">
              <w:rPr>
                <w:rFonts w:hint="eastAsia"/>
                <w:spacing w:val="6"/>
                <w:sz w:val="21"/>
                <w:szCs w:val="21"/>
              </w:rPr>
              <w:t>9</w:t>
            </w:r>
          </w:p>
        </w:tc>
        <w:tc>
          <w:tcPr>
            <w:tcW w:w="2802" w:type="dxa"/>
            <w:vAlign w:val="center"/>
          </w:tcPr>
          <w:p w:rsidR="00741A35" w:rsidRPr="00D32D89" w:rsidRDefault="00382E9D" w:rsidP="00A25755">
            <w:pPr>
              <w:spacing w:line="360" w:lineRule="auto"/>
              <w:ind w:firstLineChars="200" w:firstLine="444"/>
              <w:jc w:val="center"/>
              <w:rPr>
                <w:spacing w:val="6"/>
                <w:sz w:val="21"/>
                <w:szCs w:val="21"/>
              </w:rPr>
            </w:pPr>
            <w:r w:rsidRPr="00D32D89">
              <w:rPr>
                <w:rFonts w:hint="eastAsia"/>
                <w:spacing w:val="6"/>
                <w:sz w:val="21"/>
                <w:szCs w:val="21"/>
              </w:rPr>
              <w:t>急停按钮</w:t>
            </w:r>
          </w:p>
        </w:tc>
        <w:tc>
          <w:tcPr>
            <w:tcW w:w="3000" w:type="dxa"/>
            <w:vAlign w:val="center"/>
          </w:tcPr>
          <w:p w:rsidR="00741A35" w:rsidRPr="00D32D89" w:rsidRDefault="00382E9D" w:rsidP="00A25755">
            <w:pPr>
              <w:spacing w:line="360" w:lineRule="auto"/>
              <w:ind w:firstLineChars="200" w:firstLine="444"/>
              <w:jc w:val="center"/>
              <w:rPr>
                <w:spacing w:val="6"/>
                <w:sz w:val="21"/>
                <w:szCs w:val="21"/>
              </w:rPr>
            </w:pPr>
            <w:r w:rsidRPr="00D32D89">
              <w:rPr>
                <w:rFonts w:hint="eastAsia"/>
                <w:spacing w:val="6"/>
                <w:sz w:val="21"/>
                <w:szCs w:val="21"/>
              </w:rPr>
              <w:t>1NO/1NC</w:t>
            </w:r>
          </w:p>
        </w:tc>
        <w:tc>
          <w:tcPr>
            <w:tcW w:w="768" w:type="dxa"/>
            <w:vAlign w:val="center"/>
          </w:tcPr>
          <w:p w:rsidR="00741A35" w:rsidRPr="00D32D89" w:rsidRDefault="00382E9D" w:rsidP="00A25755">
            <w:pPr>
              <w:spacing w:line="360" w:lineRule="auto"/>
              <w:jc w:val="center"/>
              <w:rPr>
                <w:spacing w:val="6"/>
                <w:sz w:val="21"/>
                <w:szCs w:val="21"/>
              </w:rPr>
            </w:pPr>
            <w:r w:rsidRPr="00D32D89">
              <w:rPr>
                <w:rFonts w:hint="eastAsia"/>
                <w:spacing w:val="6"/>
                <w:sz w:val="21"/>
                <w:szCs w:val="21"/>
              </w:rPr>
              <w:t>1</w:t>
            </w:r>
          </w:p>
        </w:tc>
      </w:tr>
      <w:tr w:rsidR="00741A35" w:rsidRPr="00D32D89">
        <w:trPr>
          <w:trHeight w:val="285"/>
          <w:jc w:val="center"/>
        </w:trPr>
        <w:tc>
          <w:tcPr>
            <w:tcW w:w="792" w:type="dxa"/>
            <w:vAlign w:val="center"/>
          </w:tcPr>
          <w:p w:rsidR="00741A35" w:rsidRPr="00D32D89" w:rsidRDefault="00382E9D" w:rsidP="00A25755">
            <w:pPr>
              <w:spacing w:line="360" w:lineRule="auto"/>
              <w:jc w:val="center"/>
              <w:rPr>
                <w:spacing w:val="6"/>
                <w:sz w:val="21"/>
                <w:szCs w:val="21"/>
              </w:rPr>
            </w:pPr>
            <w:r w:rsidRPr="00D32D89">
              <w:rPr>
                <w:rFonts w:hint="eastAsia"/>
                <w:spacing w:val="6"/>
                <w:sz w:val="21"/>
                <w:szCs w:val="21"/>
              </w:rPr>
              <w:t>10</w:t>
            </w:r>
          </w:p>
        </w:tc>
        <w:tc>
          <w:tcPr>
            <w:tcW w:w="2802" w:type="dxa"/>
            <w:vAlign w:val="center"/>
          </w:tcPr>
          <w:p w:rsidR="00741A35" w:rsidRPr="00D32D89" w:rsidRDefault="00382E9D" w:rsidP="00A25755">
            <w:pPr>
              <w:spacing w:line="360" w:lineRule="auto"/>
              <w:ind w:firstLineChars="200" w:firstLine="444"/>
              <w:jc w:val="center"/>
              <w:rPr>
                <w:spacing w:val="6"/>
                <w:sz w:val="21"/>
                <w:szCs w:val="21"/>
              </w:rPr>
            </w:pPr>
            <w:r w:rsidRPr="00D32D89">
              <w:rPr>
                <w:rFonts w:hint="eastAsia"/>
                <w:spacing w:val="6"/>
                <w:sz w:val="21"/>
                <w:szCs w:val="21"/>
              </w:rPr>
              <w:t>按钮</w:t>
            </w:r>
          </w:p>
        </w:tc>
        <w:tc>
          <w:tcPr>
            <w:tcW w:w="3000" w:type="dxa"/>
            <w:vAlign w:val="center"/>
          </w:tcPr>
          <w:p w:rsidR="00741A35" w:rsidRPr="00D32D89" w:rsidRDefault="00382E9D" w:rsidP="00A25755">
            <w:pPr>
              <w:spacing w:line="360" w:lineRule="auto"/>
              <w:ind w:firstLineChars="200" w:firstLine="444"/>
              <w:jc w:val="center"/>
              <w:rPr>
                <w:spacing w:val="6"/>
                <w:sz w:val="21"/>
                <w:szCs w:val="21"/>
              </w:rPr>
            </w:pPr>
            <w:r w:rsidRPr="00D32D89">
              <w:rPr>
                <w:rFonts w:hint="eastAsia"/>
                <w:spacing w:val="6"/>
                <w:sz w:val="21"/>
                <w:szCs w:val="21"/>
              </w:rPr>
              <w:t>1NO/1NC</w:t>
            </w:r>
          </w:p>
        </w:tc>
        <w:tc>
          <w:tcPr>
            <w:tcW w:w="768" w:type="dxa"/>
            <w:vAlign w:val="center"/>
          </w:tcPr>
          <w:p w:rsidR="00741A35" w:rsidRPr="00D32D89" w:rsidRDefault="00382E9D" w:rsidP="00A25755">
            <w:pPr>
              <w:spacing w:line="360" w:lineRule="auto"/>
              <w:jc w:val="center"/>
              <w:rPr>
                <w:spacing w:val="6"/>
                <w:sz w:val="21"/>
                <w:szCs w:val="21"/>
              </w:rPr>
            </w:pPr>
            <w:r w:rsidRPr="00D32D89">
              <w:rPr>
                <w:rFonts w:hint="eastAsia"/>
                <w:spacing w:val="6"/>
                <w:sz w:val="21"/>
                <w:szCs w:val="21"/>
              </w:rPr>
              <w:t>8</w:t>
            </w:r>
          </w:p>
        </w:tc>
      </w:tr>
      <w:tr w:rsidR="00741A35" w:rsidRPr="00D32D89">
        <w:trPr>
          <w:trHeight w:val="285"/>
          <w:jc w:val="center"/>
        </w:trPr>
        <w:tc>
          <w:tcPr>
            <w:tcW w:w="792" w:type="dxa"/>
            <w:vAlign w:val="center"/>
          </w:tcPr>
          <w:p w:rsidR="00741A35" w:rsidRPr="00D32D89" w:rsidRDefault="00382E9D" w:rsidP="00A25755">
            <w:pPr>
              <w:spacing w:line="360" w:lineRule="auto"/>
              <w:jc w:val="center"/>
              <w:rPr>
                <w:spacing w:val="6"/>
                <w:sz w:val="21"/>
                <w:szCs w:val="21"/>
              </w:rPr>
            </w:pPr>
            <w:r w:rsidRPr="00D32D89">
              <w:rPr>
                <w:rFonts w:hint="eastAsia"/>
                <w:spacing w:val="6"/>
                <w:sz w:val="21"/>
                <w:szCs w:val="21"/>
              </w:rPr>
              <w:t>11</w:t>
            </w:r>
          </w:p>
        </w:tc>
        <w:tc>
          <w:tcPr>
            <w:tcW w:w="2802" w:type="dxa"/>
            <w:vAlign w:val="center"/>
          </w:tcPr>
          <w:p w:rsidR="00741A35" w:rsidRPr="00D32D89" w:rsidRDefault="00382E9D" w:rsidP="00A25755">
            <w:pPr>
              <w:spacing w:line="360" w:lineRule="auto"/>
              <w:ind w:firstLineChars="200" w:firstLine="444"/>
              <w:jc w:val="center"/>
              <w:rPr>
                <w:spacing w:val="6"/>
                <w:sz w:val="21"/>
                <w:szCs w:val="21"/>
              </w:rPr>
            </w:pPr>
            <w:r w:rsidRPr="00D32D89">
              <w:rPr>
                <w:rFonts w:hint="eastAsia"/>
                <w:spacing w:val="6"/>
                <w:sz w:val="21"/>
                <w:szCs w:val="21"/>
              </w:rPr>
              <w:t>选择开关</w:t>
            </w:r>
          </w:p>
        </w:tc>
        <w:tc>
          <w:tcPr>
            <w:tcW w:w="3000" w:type="dxa"/>
            <w:vAlign w:val="center"/>
          </w:tcPr>
          <w:p w:rsidR="00741A35" w:rsidRPr="00D32D89" w:rsidRDefault="00382E9D" w:rsidP="00A25755">
            <w:pPr>
              <w:spacing w:line="360" w:lineRule="auto"/>
              <w:ind w:firstLineChars="200" w:firstLine="444"/>
              <w:jc w:val="center"/>
              <w:rPr>
                <w:spacing w:val="6"/>
                <w:sz w:val="21"/>
                <w:szCs w:val="21"/>
              </w:rPr>
            </w:pPr>
            <w:r w:rsidRPr="00D32D89">
              <w:rPr>
                <w:rFonts w:hint="eastAsia"/>
                <w:spacing w:val="6"/>
                <w:sz w:val="21"/>
                <w:szCs w:val="21"/>
              </w:rPr>
              <w:t>1NO/1NC</w:t>
            </w:r>
          </w:p>
        </w:tc>
        <w:tc>
          <w:tcPr>
            <w:tcW w:w="768" w:type="dxa"/>
            <w:vAlign w:val="center"/>
          </w:tcPr>
          <w:p w:rsidR="00741A35" w:rsidRPr="00D32D89" w:rsidRDefault="00382E9D" w:rsidP="00A25755">
            <w:pPr>
              <w:spacing w:line="360" w:lineRule="auto"/>
              <w:jc w:val="center"/>
              <w:rPr>
                <w:spacing w:val="6"/>
                <w:sz w:val="21"/>
                <w:szCs w:val="21"/>
              </w:rPr>
            </w:pPr>
            <w:r w:rsidRPr="00D32D89">
              <w:rPr>
                <w:rFonts w:hint="eastAsia"/>
                <w:spacing w:val="6"/>
                <w:sz w:val="21"/>
                <w:szCs w:val="21"/>
              </w:rPr>
              <w:t>4</w:t>
            </w:r>
          </w:p>
        </w:tc>
      </w:tr>
      <w:tr w:rsidR="00741A35" w:rsidRPr="00D32D89">
        <w:trPr>
          <w:trHeight w:val="285"/>
          <w:jc w:val="center"/>
        </w:trPr>
        <w:tc>
          <w:tcPr>
            <w:tcW w:w="792" w:type="dxa"/>
            <w:vAlign w:val="center"/>
          </w:tcPr>
          <w:p w:rsidR="00741A35" w:rsidRPr="00D32D89" w:rsidRDefault="00382E9D" w:rsidP="00A25755">
            <w:pPr>
              <w:spacing w:line="360" w:lineRule="auto"/>
              <w:jc w:val="center"/>
              <w:rPr>
                <w:spacing w:val="6"/>
                <w:sz w:val="21"/>
                <w:szCs w:val="21"/>
              </w:rPr>
            </w:pPr>
            <w:r w:rsidRPr="00D32D89">
              <w:rPr>
                <w:rFonts w:hint="eastAsia"/>
                <w:spacing w:val="6"/>
                <w:sz w:val="21"/>
                <w:szCs w:val="21"/>
              </w:rPr>
              <w:t>12</w:t>
            </w:r>
          </w:p>
        </w:tc>
        <w:tc>
          <w:tcPr>
            <w:tcW w:w="2802" w:type="dxa"/>
            <w:vAlign w:val="center"/>
          </w:tcPr>
          <w:p w:rsidR="00741A35" w:rsidRPr="00D32D89" w:rsidRDefault="00382E9D" w:rsidP="00A25755">
            <w:pPr>
              <w:spacing w:line="360" w:lineRule="auto"/>
              <w:ind w:firstLineChars="200" w:firstLine="444"/>
              <w:jc w:val="center"/>
              <w:rPr>
                <w:spacing w:val="6"/>
                <w:sz w:val="21"/>
                <w:szCs w:val="21"/>
              </w:rPr>
            </w:pPr>
            <w:r w:rsidRPr="00D32D89">
              <w:rPr>
                <w:rFonts w:hint="eastAsia"/>
                <w:spacing w:val="6"/>
                <w:sz w:val="21"/>
                <w:szCs w:val="21"/>
              </w:rPr>
              <w:t>中间继电器</w:t>
            </w:r>
          </w:p>
        </w:tc>
        <w:tc>
          <w:tcPr>
            <w:tcW w:w="3000" w:type="dxa"/>
            <w:vAlign w:val="center"/>
          </w:tcPr>
          <w:p w:rsidR="00741A35" w:rsidRPr="00D32D89" w:rsidRDefault="00382E9D" w:rsidP="00A25755">
            <w:pPr>
              <w:spacing w:line="360" w:lineRule="auto"/>
              <w:ind w:firstLineChars="200" w:firstLine="444"/>
              <w:jc w:val="center"/>
              <w:rPr>
                <w:spacing w:val="6"/>
                <w:sz w:val="21"/>
                <w:szCs w:val="21"/>
              </w:rPr>
            </w:pPr>
            <w:r w:rsidRPr="00D32D89">
              <w:rPr>
                <w:rFonts w:hint="eastAsia"/>
                <w:spacing w:val="6"/>
                <w:sz w:val="21"/>
                <w:szCs w:val="21"/>
              </w:rPr>
              <w:t>线圈电压DC 24V,2NO/2NC</w:t>
            </w:r>
          </w:p>
        </w:tc>
        <w:tc>
          <w:tcPr>
            <w:tcW w:w="768" w:type="dxa"/>
            <w:vAlign w:val="center"/>
          </w:tcPr>
          <w:p w:rsidR="00741A35" w:rsidRPr="00D32D89" w:rsidRDefault="00382E9D" w:rsidP="00A25755">
            <w:pPr>
              <w:spacing w:line="360" w:lineRule="auto"/>
              <w:jc w:val="center"/>
              <w:rPr>
                <w:spacing w:val="6"/>
                <w:sz w:val="21"/>
                <w:szCs w:val="21"/>
              </w:rPr>
            </w:pPr>
            <w:r w:rsidRPr="00D32D89">
              <w:rPr>
                <w:rFonts w:hint="eastAsia"/>
                <w:spacing w:val="6"/>
                <w:sz w:val="21"/>
                <w:szCs w:val="21"/>
              </w:rPr>
              <w:t>6</w:t>
            </w:r>
          </w:p>
        </w:tc>
      </w:tr>
      <w:tr w:rsidR="00741A35" w:rsidRPr="00D32D89">
        <w:trPr>
          <w:trHeight w:val="285"/>
          <w:jc w:val="center"/>
        </w:trPr>
        <w:tc>
          <w:tcPr>
            <w:tcW w:w="792" w:type="dxa"/>
            <w:vAlign w:val="center"/>
          </w:tcPr>
          <w:p w:rsidR="00741A35" w:rsidRPr="00D32D89" w:rsidRDefault="00382E9D" w:rsidP="00A25755">
            <w:pPr>
              <w:spacing w:line="360" w:lineRule="auto"/>
              <w:jc w:val="center"/>
              <w:rPr>
                <w:spacing w:val="6"/>
                <w:sz w:val="21"/>
                <w:szCs w:val="21"/>
              </w:rPr>
            </w:pPr>
            <w:r w:rsidRPr="00D32D89">
              <w:rPr>
                <w:rFonts w:hint="eastAsia"/>
                <w:spacing w:val="6"/>
                <w:sz w:val="21"/>
                <w:szCs w:val="21"/>
              </w:rPr>
              <w:t>13</w:t>
            </w:r>
          </w:p>
        </w:tc>
        <w:tc>
          <w:tcPr>
            <w:tcW w:w="2802" w:type="dxa"/>
            <w:vAlign w:val="center"/>
          </w:tcPr>
          <w:p w:rsidR="00741A35" w:rsidRPr="00D32D89" w:rsidRDefault="00382E9D" w:rsidP="00A25755">
            <w:pPr>
              <w:spacing w:line="360" w:lineRule="auto"/>
              <w:ind w:firstLineChars="200" w:firstLine="444"/>
              <w:jc w:val="center"/>
              <w:rPr>
                <w:spacing w:val="6"/>
                <w:sz w:val="21"/>
                <w:szCs w:val="21"/>
              </w:rPr>
            </w:pPr>
            <w:r w:rsidRPr="00D32D89">
              <w:rPr>
                <w:rFonts w:hint="eastAsia"/>
                <w:spacing w:val="6"/>
                <w:sz w:val="21"/>
                <w:szCs w:val="21"/>
              </w:rPr>
              <w:t>指示灯</w:t>
            </w:r>
          </w:p>
        </w:tc>
        <w:tc>
          <w:tcPr>
            <w:tcW w:w="3000" w:type="dxa"/>
            <w:vAlign w:val="center"/>
          </w:tcPr>
          <w:p w:rsidR="00741A35" w:rsidRPr="00D32D89" w:rsidRDefault="00382E9D" w:rsidP="00A25755">
            <w:pPr>
              <w:spacing w:line="360" w:lineRule="auto"/>
              <w:ind w:firstLineChars="200" w:firstLine="444"/>
              <w:jc w:val="center"/>
              <w:rPr>
                <w:spacing w:val="6"/>
                <w:sz w:val="21"/>
                <w:szCs w:val="21"/>
              </w:rPr>
            </w:pPr>
            <w:r w:rsidRPr="00D32D89">
              <w:rPr>
                <w:rFonts w:hint="eastAsia"/>
                <w:spacing w:val="6"/>
                <w:sz w:val="21"/>
                <w:szCs w:val="21"/>
              </w:rPr>
              <w:t>AC 220V</w:t>
            </w:r>
          </w:p>
        </w:tc>
        <w:tc>
          <w:tcPr>
            <w:tcW w:w="768" w:type="dxa"/>
            <w:vAlign w:val="center"/>
          </w:tcPr>
          <w:p w:rsidR="00741A35" w:rsidRPr="00D32D89" w:rsidRDefault="00382E9D" w:rsidP="00A25755">
            <w:pPr>
              <w:spacing w:line="360" w:lineRule="auto"/>
              <w:jc w:val="center"/>
              <w:rPr>
                <w:spacing w:val="6"/>
                <w:sz w:val="21"/>
                <w:szCs w:val="21"/>
              </w:rPr>
            </w:pPr>
            <w:r w:rsidRPr="00D32D89">
              <w:rPr>
                <w:rFonts w:hint="eastAsia"/>
                <w:spacing w:val="6"/>
                <w:sz w:val="21"/>
                <w:szCs w:val="21"/>
              </w:rPr>
              <w:t>10</w:t>
            </w:r>
          </w:p>
        </w:tc>
      </w:tr>
      <w:tr w:rsidR="00741A35" w:rsidRPr="00D32D89">
        <w:trPr>
          <w:trHeight w:val="285"/>
          <w:jc w:val="center"/>
        </w:trPr>
        <w:tc>
          <w:tcPr>
            <w:tcW w:w="792" w:type="dxa"/>
            <w:vAlign w:val="center"/>
          </w:tcPr>
          <w:p w:rsidR="00741A35" w:rsidRPr="00D32D89" w:rsidRDefault="00382E9D" w:rsidP="00A25755">
            <w:pPr>
              <w:spacing w:line="360" w:lineRule="auto"/>
              <w:jc w:val="center"/>
              <w:rPr>
                <w:spacing w:val="6"/>
                <w:sz w:val="21"/>
                <w:szCs w:val="21"/>
              </w:rPr>
            </w:pPr>
            <w:r w:rsidRPr="00D32D89">
              <w:rPr>
                <w:rFonts w:hint="eastAsia"/>
                <w:spacing w:val="6"/>
                <w:sz w:val="21"/>
                <w:szCs w:val="21"/>
              </w:rPr>
              <w:t>14</w:t>
            </w:r>
          </w:p>
        </w:tc>
        <w:tc>
          <w:tcPr>
            <w:tcW w:w="2802" w:type="dxa"/>
            <w:vAlign w:val="center"/>
          </w:tcPr>
          <w:p w:rsidR="00741A35" w:rsidRPr="00D32D89" w:rsidRDefault="00382E9D" w:rsidP="00A25755">
            <w:pPr>
              <w:spacing w:line="360" w:lineRule="auto"/>
              <w:ind w:firstLineChars="200" w:firstLine="444"/>
              <w:jc w:val="center"/>
              <w:rPr>
                <w:spacing w:val="6"/>
                <w:sz w:val="21"/>
                <w:szCs w:val="21"/>
              </w:rPr>
            </w:pPr>
            <w:r w:rsidRPr="00D32D89">
              <w:rPr>
                <w:rFonts w:hint="eastAsia"/>
                <w:spacing w:val="6"/>
                <w:sz w:val="21"/>
                <w:szCs w:val="21"/>
              </w:rPr>
              <w:t>低压断路器</w:t>
            </w:r>
          </w:p>
        </w:tc>
        <w:tc>
          <w:tcPr>
            <w:tcW w:w="3000" w:type="dxa"/>
            <w:vAlign w:val="center"/>
          </w:tcPr>
          <w:p w:rsidR="00741A35" w:rsidRPr="00D32D89" w:rsidRDefault="00382E9D" w:rsidP="00A25755">
            <w:pPr>
              <w:spacing w:line="360" w:lineRule="auto"/>
              <w:ind w:firstLineChars="200" w:firstLine="444"/>
              <w:jc w:val="center"/>
              <w:rPr>
                <w:spacing w:val="6"/>
                <w:sz w:val="21"/>
                <w:szCs w:val="21"/>
              </w:rPr>
            </w:pPr>
            <w:r w:rsidRPr="00D32D89">
              <w:rPr>
                <w:rFonts w:hint="eastAsia"/>
                <w:spacing w:val="6"/>
                <w:sz w:val="21"/>
                <w:szCs w:val="21"/>
              </w:rPr>
              <w:t>2P或1P</w:t>
            </w:r>
          </w:p>
        </w:tc>
        <w:tc>
          <w:tcPr>
            <w:tcW w:w="768" w:type="dxa"/>
            <w:vAlign w:val="center"/>
          </w:tcPr>
          <w:p w:rsidR="00741A35" w:rsidRPr="00D32D89" w:rsidRDefault="00382E9D" w:rsidP="00A25755">
            <w:pPr>
              <w:spacing w:line="360" w:lineRule="auto"/>
              <w:jc w:val="center"/>
              <w:rPr>
                <w:spacing w:val="6"/>
                <w:sz w:val="21"/>
                <w:szCs w:val="21"/>
              </w:rPr>
            </w:pPr>
            <w:r w:rsidRPr="00D32D89">
              <w:rPr>
                <w:rFonts w:hint="eastAsia"/>
                <w:spacing w:val="6"/>
                <w:sz w:val="21"/>
                <w:szCs w:val="21"/>
              </w:rPr>
              <w:t>5</w:t>
            </w:r>
          </w:p>
        </w:tc>
      </w:tr>
      <w:tr w:rsidR="00741A35" w:rsidRPr="00D32D89">
        <w:trPr>
          <w:trHeight w:val="285"/>
          <w:jc w:val="center"/>
        </w:trPr>
        <w:tc>
          <w:tcPr>
            <w:tcW w:w="792" w:type="dxa"/>
            <w:vAlign w:val="center"/>
          </w:tcPr>
          <w:p w:rsidR="00741A35" w:rsidRPr="00D32D89" w:rsidRDefault="00382E9D" w:rsidP="00A25755">
            <w:pPr>
              <w:spacing w:line="360" w:lineRule="auto"/>
              <w:jc w:val="center"/>
              <w:rPr>
                <w:spacing w:val="6"/>
                <w:sz w:val="21"/>
                <w:szCs w:val="21"/>
              </w:rPr>
            </w:pPr>
            <w:r w:rsidRPr="00D32D89">
              <w:rPr>
                <w:rFonts w:hint="eastAsia"/>
                <w:spacing w:val="6"/>
                <w:sz w:val="21"/>
                <w:szCs w:val="21"/>
              </w:rPr>
              <w:t>15</w:t>
            </w:r>
          </w:p>
        </w:tc>
        <w:tc>
          <w:tcPr>
            <w:tcW w:w="2802" w:type="dxa"/>
            <w:vAlign w:val="center"/>
          </w:tcPr>
          <w:p w:rsidR="00741A35" w:rsidRPr="00D32D89" w:rsidRDefault="00382E9D" w:rsidP="00A25755">
            <w:pPr>
              <w:spacing w:line="360" w:lineRule="auto"/>
              <w:ind w:firstLineChars="200" w:firstLine="444"/>
              <w:jc w:val="center"/>
              <w:rPr>
                <w:spacing w:val="6"/>
                <w:sz w:val="21"/>
                <w:szCs w:val="21"/>
              </w:rPr>
            </w:pPr>
            <w:r w:rsidRPr="00D32D89">
              <w:rPr>
                <w:rFonts w:hint="eastAsia"/>
                <w:spacing w:val="6"/>
                <w:sz w:val="21"/>
                <w:szCs w:val="21"/>
              </w:rPr>
              <w:t>低压断路器</w:t>
            </w:r>
          </w:p>
        </w:tc>
        <w:tc>
          <w:tcPr>
            <w:tcW w:w="3000" w:type="dxa"/>
            <w:vAlign w:val="center"/>
          </w:tcPr>
          <w:p w:rsidR="00741A35" w:rsidRPr="00D32D89" w:rsidRDefault="00382E9D" w:rsidP="00A25755">
            <w:pPr>
              <w:spacing w:line="360" w:lineRule="auto"/>
              <w:ind w:firstLineChars="200" w:firstLine="444"/>
              <w:jc w:val="center"/>
              <w:rPr>
                <w:spacing w:val="6"/>
                <w:sz w:val="21"/>
                <w:szCs w:val="21"/>
              </w:rPr>
            </w:pPr>
            <w:r w:rsidRPr="00D32D89">
              <w:rPr>
                <w:rFonts w:hint="eastAsia"/>
                <w:spacing w:val="6"/>
                <w:sz w:val="21"/>
                <w:szCs w:val="21"/>
              </w:rPr>
              <w:t>3P</w:t>
            </w:r>
          </w:p>
        </w:tc>
        <w:tc>
          <w:tcPr>
            <w:tcW w:w="768" w:type="dxa"/>
            <w:vAlign w:val="center"/>
          </w:tcPr>
          <w:p w:rsidR="00741A35" w:rsidRPr="00D32D89" w:rsidRDefault="00382E9D" w:rsidP="00A25755">
            <w:pPr>
              <w:spacing w:line="360" w:lineRule="auto"/>
              <w:jc w:val="center"/>
              <w:rPr>
                <w:spacing w:val="6"/>
                <w:sz w:val="21"/>
                <w:szCs w:val="21"/>
              </w:rPr>
            </w:pPr>
            <w:r w:rsidRPr="00D32D89">
              <w:rPr>
                <w:rFonts w:hint="eastAsia"/>
                <w:spacing w:val="6"/>
                <w:sz w:val="21"/>
                <w:szCs w:val="21"/>
              </w:rPr>
              <w:t>3</w:t>
            </w:r>
          </w:p>
        </w:tc>
      </w:tr>
      <w:tr w:rsidR="00741A35" w:rsidRPr="00D32D89">
        <w:trPr>
          <w:trHeight w:val="285"/>
          <w:jc w:val="center"/>
        </w:trPr>
        <w:tc>
          <w:tcPr>
            <w:tcW w:w="792" w:type="dxa"/>
            <w:vAlign w:val="center"/>
          </w:tcPr>
          <w:p w:rsidR="00741A35" w:rsidRPr="00D32D89" w:rsidRDefault="00382E9D" w:rsidP="00A25755">
            <w:pPr>
              <w:spacing w:line="360" w:lineRule="auto"/>
              <w:jc w:val="center"/>
              <w:rPr>
                <w:spacing w:val="6"/>
                <w:sz w:val="21"/>
                <w:szCs w:val="21"/>
              </w:rPr>
            </w:pPr>
            <w:r w:rsidRPr="00D32D89">
              <w:rPr>
                <w:rFonts w:hint="eastAsia"/>
                <w:spacing w:val="6"/>
                <w:sz w:val="21"/>
                <w:szCs w:val="21"/>
              </w:rPr>
              <w:t>16</w:t>
            </w:r>
          </w:p>
        </w:tc>
        <w:tc>
          <w:tcPr>
            <w:tcW w:w="2802" w:type="dxa"/>
            <w:vAlign w:val="center"/>
          </w:tcPr>
          <w:p w:rsidR="00741A35" w:rsidRPr="00D32D89" w:rsidRDefault="00382E9D" w:rsidP="00A25755">
            <w:pPr>
              <w:spacing w:line="360" w:lineRule="auto"/>
              <w:ind w:firstLineChars="200" w:firstLine="444"/>
              <w:jc w:val="center"/>
              <w:rPr>
                <w:spacing w:val="6"/>
                <w:sz w:val="21"/>
                <w:szCs w:val="21"/>
              </w:rPr>
            </w:pPr>
            <w:r w:rsidRPr="00D32D89">
              <w:rPr>
                <w:rFonts w:hint="eastAsia"/>
                <w:spacing w:val="6"/>
                <w:sz w:val="21"/>
                <w:szCs w:val="21"/>
              </w:rPr>
              <w:t>三相电机</w:t>
            </w:r>
          </w:p>
        </w:tc>
        <w:tc>
          <w:tcPr>
            <w:tcW w:w="3000" w:type="dxa"/>
            <w:vAlign w:val="center"/>
          </w:tcPr>
          <w:p w:rsidR="00741A35" w:rsidRPr="00D32D89" w:rsidRDefault="00382E9D" w:rsidP="00A25755">
            <w:pPr>
              <w:spacing w:line="360" w:lineRule="auto"/>
              <w:ind w:firstLineChars="200" w:firstLine="444"/>
              <w:jc w:val="center"/>
              <w:rPr>
                <w:spacing w:val="6"/>
                <w:sz w:val="21"/>
                <w:szCs w:val="21"/>
              </w:rPr>
            </w:pPr>
            <w:r w:rsidRPr="00D32D89">
              <w:rPr>
                <w:rFonts w:hint="eastAsia"/>
                <w:spacing w:val="6"/>
                <w:sz w:val="21"/>
                <w:szCs w:val="21"/>
              </w:rPr>
              <w:t>0.55kW星形接法</w:t>
            </w:r>
          </w:p>
        </w:tc>
        <w:tc>
          <w:tcPr>
            <w:tcW w:w="768" w:type="dxa"/>
            <w:vAlign w:val="center"/>
          </w:tcPr>
          <w:p w:rsidR="00741A35" w:rsidRPr="00D32D89" w:rsidRDefault="00382E9D" w:rsidP="00A25755">
            <w:pPr>
              <w:spacing w:line="360" w:lineRule="auto"/>
              <w:jc w:val="center"/>
              <w:rPr>
                <w:spacing w:val="6"/>
                <w:sz w:val="21"/>
                <w:szCs w:val="21"/>
              </w:rPr>
            </w:pPr>
            <w:r w:rsidRPr="00D32D89">
              <w:rPr>
                <w:rFonts w:hint="eastAsia"/>
                <w:spacing w:val="6"/>
                <w:sz w:val="21"/>
                <w:szCs w:val="21"/>
              </w:rPr>
              <w:t>3</w:t>
            </w:r>
          </w:p>
        </w:tc>
      </w:tr>
      <w:tr w:rsidR="00741A35" w:rsidRPr="00D32D89">
        <w:trPr>
          <w:trHeight w:val="285"/>
          <w:jc w:val="center"/>
        </w:trPr>
        <w:tc>
          <w:tcPr>
            <w:tcW w:w="792" w:type="dxa"/>
            <w:vAlign w:val="center"/>
          </w:tcPr>
          <w:p w:rsidR="00741A35" w:rsidRPr="00D32D89" w:rsidRDefault="00382E9D" w:rsidP="00A25755">
            <w:pPr>
              <w:spacing w:line="360" w:lineRule="auto"/>
              <w:jc w:val="center"/>
              <w:rPr>
                <w:spacing w:val="6"/>
                <w:sz w:val="21"/>
                <w:szCs w:val="21"/>
              </w:rPr>
            </w:pPr>
            <w:r w:rsidRPr="00D32D89">
              <w:rPr>
                <w:rFonts w:hint="eastAsia"/>
                <w:spacing w:val="6"/>
                <w:sz w:val="21"/>
                <w:szCs w:val="21"/>
              </w:rPr>
              <w:t>17</w:t>
            </w:r>
          </w:p>
        </w:tc>
        <w:tc>
          <w:tcPr>
            <w:tcW w:w="2802" w:type="dxa"/>
            <w:vAlign w:val="center"/>
          </w:tcPr>
          <w:p w:rsidR="00741A35" w:rsidRPr="00D32D89" w:rsidRDefault="00382E9D" w:rsidP="00A25755">
            <w:pPr>
              <w:spacing w:line="360" w:lineRule="auto"/>
              <w:ind w:firstLineChars="200" w:firstLine="444"/>
              <w:jc w:val="center"/>
              <w:rPr>
                <w:spacing w:val="6"/>
                <w:sz w:val="21"/>
                <w:szCs w:val="21"/>
              </w:rPr>
            </w:pPr>
            <w:r w:rsidRPr="00D32D89">
              <w:rPr>
                <w:rFonts w:hint="eastAsia"/>
                <w:spacing w:val="6"/>
                <w:sz w:val="21"/>
                <w:szCs w:val="21"/>
              </w:rPr>
              <w:t>其他</w:t>
            </w:r>
          </w:p>
        </w:tc>
        <w:tc>
          <w:tcPr>
            <w:tcW w:w="3000" w:type="dxa"/>
            <w:vAlign w:val="center"/>
          </w:tcPr>
          <w:p w:rsidR="00741A35" w:rsidRPr="00D32D89" w:rsidRDefault="00382E9D" w:rsidP="00A25755">
            <w:pPr>
              <w:spacing w:line="360" w:lineRule="auto"/>
              <w:ind w:firstLineChars="200" w:firstLine="444"/>
              <w:jc w:val="center"/>
              <w:rPr>
                <w:spacing w:val="6"/>
                <w:sz w:val="21"/>
                <w:szCs w:val="21"/>
              </w:rPr>
            </w:pPr>
            <w:r w:rsidRPr="00D32D89">
              <w:rPr>
                <w:rFonts w:hint="eastAsia"/>
                <w:spacing w:val="6"/>
                <w:sz w:val="21"/>
                <w:szCs w:val="21"/>
              </w:rPr>
              <w:t>导线：规格1.0mm</w:t>
            </w:r>
            <w:r w:rsidRPr="00D32D89">
              <w:rPr>
                <w:rFonts w:hint="eastAsia"/>
                <w:spacing w:val="6"/>
                <w:sz w:val="21"/>
                <w:szCs w:val="21"/>
                <w:vertAlign w:val="superscript"/>
              </w:rPr>
              <w:t>2</w:t>
            </w:r>
            <w:r w:rsidRPr="00D32D89">
              <w:rPr>
                <w:rFonts w:hint="eastAsia"/>
                <w:spacing w:val="6"/>
                <w:sz w:val="21"/>
                <w:szCs w:val="21"/>
              </w:rPr>
              <w:t>或1.5mm</w:t>
            </w:r>
            <w:r w:rsidRPr="00D32D89">
              <w:rPr>
                <w:rFonts w:hint="eastAsia"/>
                <w:spacing w:val="6"/>
                <w:sz w:val="21"/>
                <w:szCs w:val="21"/>
                <w:vertAlign w:val="superscript"/>
              </w:rPr>
              <w:t>2</w:t>
            </w:r>
          </w:p>
          <w:p w:rsidR="00741A35" w:rsidRPr="00D32D89" w:rsidRDefault="00382E9D" w:rsidP="00A25755">
            <w:pPr>
              <w:spacing w:line="360" w:lineRule="auto"/>
              <w:ind w:firstLineChars="200" w:firstLine="444"/>
              <w:jc w:val="center"/>
              <w:rPr>
                <w:spacing w:val="6"/>
                <w:sz w:val="21"/>
                <w:szCs w:val="21"/>
              </w:rPr>
            </w:pPr>
            <w:r w:rsidRPr="00D32D89">
              <w:rPr>
                <w:rFonts w:hint="eastAsia"/>
                <w:spacing w:val="6"/>
                <w:sz w:val="21"/>
                <w:szCs w:val="21"/>
              </w:rPr>
              <w:t>线鼻：线针，U型</w:t>
            </w:r>
          </w:p>
          <w:p w:rsidR="00741A35" w:rsidRPr="00D32D89" w:rsidRDefault="00382E9D" w:rsidP="00A25755">
            <w:pPr>
              <w:spacing w:line="360" w:lineRule="auto"/>
              <w:ind w:firstLineChars="200" w:firstLine="444"/>
              <w:jc w:val="center"/>
              <w:rPr>
                <w:spacing w:val="6"/>
                <w:sz w:val="21"/>
                <w:szCs w:val="21"/>
              </w:rPr>
            </w:pPr>
            <w:r w:rsidRPr="00D32D89">
              <w:rPr>
                <w:rFonts w:hint="eastAsia"/>
                <w:spacing w:val="6"/>
                <w:sz w:val="21"/>
                <w:szCs w:val="21"/>
              </w:rPr>
              <w:t>其他：尼龙扎带、缠绕管、线槽盖板等</w:t>
            </w:r>
          </w:p>
        </w:tc>
        <w:tc>
          <w:tcPr>
            <w:tcW w:w="768" w:type="dxa"/>
            <w:vAlign w:val="center"/>
          </w:tcPr>
          <w:p w:rsidR="00741A35" w:rsidRPr="00D32D89" w:rsidRDefault="00382E9D" w:rsidP="00A25755">
            <w:pPr>
              <w:spacing w:line="360" w:lineRule="auto"/>
              <w:jc w:val="center"/>
              <w:rPr>
                <w:spacing w:val="6"/>
                <w:sz w:val="21"/>
                <w:szCs w:val="21"/>
              </w:rPr>
            </w:pPr>
            <w:r w:rsidRPr="00D32D89">
              <w:rPr>
                <w:rFonts w:hint="eastAsia"/>
                <w:spacing w:val="6"/>
                <w:sz w:val="21"/>
                <w:szCs w:val="21"/>
              </w:rPr>
              <w:t>若干</w:t>
            </w:r>
          </w:p>
        </w:tc>
      </w:tr>
    </w:tbl>
    <w:p w:rsidR="00741A35" w:rsidRPr="005E4858" w:rsidRDefault="00741A35" w:rsidP="00CE2B28">
      <w:pPr>
        <w:spacing w:line="360" w:lineRule="auto"/>
        <w:ind w:firstLineChars="200" w:firstLine="504"/>
        <w:rPr>
          <w:rFonts w:asciiTheme="minorEastAsia" w:eastAsiaTheme="minorEastAsia" w:hAnsiTheme="minorEastAsia"/>
          <w:spacing w:val="6"/>
          <w:sz w:val="24"/>
          <w:szCs w:val="24"/>
        </w:rPr>
      </w:pPr>
    </w:p>
    <w:p w:rsidR="00741A35" w:rsidRPr="005E4858" w:rsidRDefault="00382E9D" w:rsidP="00CE2B28">
      <w:pPr>
        <w:spacing w:line="360" w:lineRule="auto"/>
        <w:ind w:firstLineChars="200" w:firstLine="504"/>
        <w:jc w:val="center"/>
        <w:rPr>
          <w:rFonts w:asciiTheme="minorEastAsia" w:eastAsiaTheme="minorEastAsia" w:hAnsiTheme="minorEastAsia"/>
          <w:spacing w:val="6"/>
          <w:sz w:val="24"/>
          <w:szCs w:val="24"/>
        </w:rPr>
      </w:pPr>
      <w:r w:rsidRPr="005E4858">
        <w:rPr>
          <w:rFonts w:asciiTheme="minorEastAsia" w:eastAsiaTheme="minorEastAsia" w:hAnsiTheme="minorEastAsia" w:hint="eastAsia"/>
          <w:spacing w:val="6"/>
          <w:sz w:val="24"/>
          <w:szCs w:val="24"/>
        </w:rPr>
        <w:t>赛场B工位元器件清单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028"/>
        <w:gridCol w:w="2208"/>
        <w:gridCol w:w="3136"/>
        <w:gridCol w:w="918"/>
      </w:tblGrid>
      <w:tr w:rsidR="00741A35" w:rsidRPr="00D32D89">
        <w:trPr>
          <w:trHeight w:val="693"/>
          <w:tblHeader/>
          <w:jc w:val="center"/>
        </w:trPr>
        <w:tc>
          <w:tcPr>
            <w:tcW w:w="1028" w:type="dxa"/>
            <w:vAlign w:val="center"/>
          </w:tcPr>
          <w:p w:rsidR="00741A35" w:rsidRPr="00D32D89" w:rsidRDefault="00382E9D" w:rsidP="00E6583E">
            <w:pPr>
              <w:spacing w:line="360" w:lineRule="auto"/>
              <w:rPr>
                <w:rFonts w:asciiTheme="minorEastAsia" w:eastAsiaTheme="minorEastAsia" w:hAnsiTheme="minorEastAsia"/>
                <w:spacing w:val="6"/>
                <w:sz w:val="21"/>
                <w:szCs w:val="21"/>
              </w:rPr>
            </w:pPr>
            <w:r w:rsidRPr="00D32D89">
              <w:rPr>
                <w:rFonts w:asciiTheme="minorEastAsia" w:eastAsiaTheme="minorEastAsia" w:hAnsiTheme="minorEastAsia" w:hint="eastAsia"/>
                <w:spacing w:val="6"/>
                <w:sz w:val="21"/>
                <w:szCs w:val="21"/>
              </w:rPr>
              <w:t>序号</w:t>
            </w:r>
          </w:p>
        </w:tc>
        <w:tc>
          <w:tcPr>
            <w:tcW w:w="2208" w:type="dxa"/>
            <w:vAlign w:val="center"/>
          </w:tcPr>
          <w:p w:rsidR="00741A35" w:rsidRPr="00D32D89" w:rsidRDefault="00382E9D" w:rsidP="00E6583E">
            <w:pPr>
              <w:spacing w:line="360" w:lineRule="auto"/>
              <w:ind w:firstLineChars="200" w:firstLine="444"/>
              <w:rPr>
                <w:rFonts w:asciiTheme="minorEastAsia" w:eastAsiaTheme="minorEastAsia" w:hAnsiTheme="minorEastAsia"/>
                <w:spacing w:val="6"/>
                <w:sz w:val="21"/>
                <w:szCs w:val="21"/>
              </w:rPr>
            </w:pPr>
            <w:r w:rsidRPr="00D32D89">
              <w:rPr>
                <w:rFonts w:asciiTheme="minorEastAsia" w:eastAsiaTheme="minorEastAsia" w:hAnsiTheme="minorEastAsia" w:hint="eastAsia"/>
                <w:spacing w:val="6"/>
                <w:sz w:val="21"/>
                <w:szCs w:val="21"/>
              </w:rPr>
              <w:t>名  称</w:t>
            </w:r>
          </w:p>
        </w:tc>
        <w:tc>
          <w:tcPr>
            <w:tcW w:w="3136" w:type="dxa"/>
            <w:vAlign w:val="center"/>
          </w:tcPr>
          <w:p w:rsidR="00741A35" w:rsidRPr="00D32D89" w:rsidRDefault="00382E9D" w:rsidP="00E6583E">
            <w:pPr>
              <w:spacing w:line="360" w:lineRule="auto"/>
              <w:ind w:firstLineChars="200" w:firstLine="444"/>
              <w:rPr>
                <w:rFonts w:asciiTheme="minorEastAsia" w:eastAsiaTheme="minorEastAsia" w:hAnsiTheme="minorEastAsia"/>
                <w:spacing w:val="6"/>
                <w:sz w:val="21"/>
                <w:szCs w:val="21"/>
              </w:rPr>
            </w:pPr>
            <w:r w:rsidRPr="00D32D89">
              <w:rPr>
                <w:rFonts w:asciiTheme="minorEastAsia" w:eastAsiaTheme="minorEastAsia" w:hAnsiTheme="minorEastAsia" w:hint="eastAsia"/>
                <w:spacing w:val="6"/>
                <w:sz w:val="21"/>
                <w:szCs w:val="21"/>
              </w:rPr>
              <w:t>型号/规格</w:t>
            </w:r>
          </w:p>
        </w:tc>
        <w:tc>
          <w:tcPr>
            <w:tcW w:w="918" w:type="dxa"/>
            <w:vAlign w:val="center"/>
          </w:tcPr>
          <w:p w:rsidR="00741A35" w:rsidRPr="00D32D89" w:rsidRDefault="00382E9D" w:rsidP="00E6583E">
            <w:pPr>
              <w:spacing w:line="360" w:lineRule="auto"/>
              <w:rPr>
                <w:rFonts w:asciiTheme="minorEastAsia" w:eastAsiaTheme="minorEastAsia" w:hAnsiTheme="minorEastAsia"/>
                <w:spacing w:val="6"/>
                <w:sz w:val="21"/>
                <w:szCs w:val="21"/>
              </w:rPr>
            </w:pPr>
            <w:r w:rsidRPr="00D32D89">
              <w:rPr>
                <w:rFonts w:asciiTheme="minorEastAsia" w:eastAsiaTheme="minorEastAsia" w:hAnsiTheme="minorEastAsia" w:hint="eastAsia"/>
                <w:spacing w:val="6"/>
                <w:sz w:val="21"/>
                <w:szCs w:val="21"/>
              </w:rPr>
              <w:t>数量</w:t>
            </w:r>
          </w:p>
        </w:tc>
      </w:tr>
      <w:tr w:rsidR="00741A35" w:rsidRPr="00D32D89">
        <w:trPr>
          <w:trHeight w:val="285"/>
          <w:jc w:val="center"/>
        </w:trPr>
        <w:tc>
          <w:tcPr>
            <w:tcW w:w="1028" w:type="dxa"/>
            <w:vAlign w:val="center"/>
          </w:tcPr>
          <w:p w:rsidR="00741A35" w:rsidRPr="00D32D89" w:rsidRDefault="00382E9D" w:rsidP="00E6583E">
            <w:pPr>
              <w:spacing w:line="360" w:lineRule="auto"/>
              <w:ind w:firstLineChars="200" w:firstLine="444"/>
              <w:rPr>
                <w:rFonts w:asciiTheme="minorEastAsia" w:eastAsiaTheme="minorEastAsia" w:hAnsiTheme="minorEastAsia"/>
                <w:spacing w:val="6"/>
                <w:sz w:val="21"/>
                <w:szCs w:val="21"/>
              </w:rPr>
            </w:pPr>
            <w:r w:rsidRPr="00D32D89">
              <w:rPr>
                <w:rFonts w:asciiTheme="minorEastAsia" w:eastAsiaTheme="minorEastAsia" w:hAnsiTheme="minorEastAsia" w:hint="eastAsia"/>
                <w:spacing w:val="6"/>
                <w:sz w:val="21"/>
                <w:szCs w:val="21"/>
              </w:rPr>
              <w:t>1</w:t>
            </w:r>
          </w:p>
        </w:tc>
        <w:tc>
          <w:tcPr>
            <w:tcW w:w="2208" w:type="dxa"/>
            <w:vAlign w:val="center"/>
          </w:tcPr>
          <w:p w:rsidR="00741A35" w:rsidRPr="00D32D89" w:rsidRDefault="00382E9D" w:rsidP="00E6583E">
            <w:pPr>
              <w:spacing w:line="360" w:lineRule="auto"/>
              <w:ind w:firstLineChars="200" w:firstLine="444"/>
              <w:rPr>
                <w:rFonts w:asciiTheme="minorEastAsia" w:eastAsiaTheme="minorEastAsia" w:hAnsiTheme="minorEastAsia"/>
                <w:spacing w:val="6"/>
                <w:sz w:val="21"/>
                <w:szCs w:val="21"/>
              </w:rPr>
            </w:pPr>
            <w:r w:rsidRPr="00D32D89">
              <w:rPr>
                <w:rFonts w:asciiTheme="minorEastAsia" w:eastAsiaTheme="minorEastAsia" w:hAnsiTheme="minorEastAsia" w:hint="eastAsia"/>
                <w:spacing w:val="6"/>
                <w:sz w:val="21"/>
                <w:szCs w:val="21"/>
              </w:rPr>
              <w:t>控制柜及安装</w:t>
            </w:r>
            <w:r w:rsidRPr="00D32D89">
              <w:rPr>
                <w:rFonts w:asciiTheme="minorEastAsia" w:eastAsiaTheme="minorEastAsia" w:hAnsiTheme="minorEastAsia" w:hint="eastAsia"/>
                <w:spacing w:val="6"/>
                <w:sz w:val="21"/>
                <w:szCs w:val="21"/>
              </w:rPr>
              <w:lastRenderedPageBreak/>
              <w:t>底板（网孔板）</w:t>
            </w:r>
          </w:p>
        </w:tc>
        <w:tc>
          <w:tcPr>
            <w:tcW w:w="3136" w:type="dxa"/>
            <w:vAlign w:val="center"/>
          </w:tcPr>
          <w:p w:rsidR="00741A35" w:rsidRPr="00D32D89" w:rsidRDefault="00382E9D" w:rsidP="00E6583E">
            <w:pPr>
              <w:spacing w:line="360" w:lineRule="auto"/>
              <w:ind w:firstLineChars="200" w:firstLine="444"/>
              <w:rPr>
                <w:rFonts w:asciiTheme="minorEastAsia" w:eastAsiaTheme="minorEastAsia" w:hAnsiTheme="minorEastAsia"/>
                <w:spacing w:val="6"/>
                <w:sz w:val="21"/>
                <w:szCs w:val="21"/>
              </w:rPr>
            </w:pPr>
            <w:r w:rsidRPr="00D32D89">
              <w:rPr>
                <w:rFonts w:asciiTheme="minorEastAsia" w:eastAsiaTheme="minorEastAsia" w:hAnsiTheme="minorEastAsia" w:hint="eastAsia"/>
                <w:spacing w:val="6"/>
                <w:sz w:val="21"/>
                <w:szCs w:val="21"/>
              </w:rPr>
              <w:lastRenderedPageBreak/>
              <w:t>网孔板尺寸 60*120cm</w:t>
            </w:r>
          </w:p>
          <w:p w:rsidR="00741A35" w:rsidRPr="00D32D89" w:rsidRDefault="00382E9D" w:rsidP="00E6583E">
            <w:pPr>
              <w:spacing w:line="360" w:lineRule="auto"/>
              <w:ind w:firstLineChars="200" w:firstLine="444"/>
              <w:rPr>
                <w:rFonts w:asciiTheme="minorEastAsia" w:eastAsiaTheme="minorEastAsia" w:hAnsiTheme="minorEastAsia"/>
                <w:spacing w:val="6"/>
                <w:sz w:val="21"/>
                <w:szCs w:val="21"/>
              </w:rPr>
            </w:pPr>
            <w:r w:rsidRPr="00D32D89">
              <w:rPr>
                <w:rFonts w:asciiTheme="minorEastAsia" w:eastAsiaTheme="minorEastAsia" w:hAnsiTheme="minorEastAsia" w:hint="eastAsia"/>
                <w:spacing w:val="6"/>
                <w:sz w:val="21"/>
                <w:szCs w:val="21"/>
              </w:rPr>
              <w:lastRenderedPageBreak/>
              <w:t>线槽及元器件已安装</w:t>
            </w:r>
          </w:p>
        </w:tc>
        <w:tc>
          <w:tcPr>
            <w:tcW w:w="918" w:type="dxa"/>
            <w:vAlign w:val="center"/>
          </w:tcPr>
          <w:p w:rsidR="00741A35" w:rsidRPr="00D32D89" w:rsidRDefault="00382E9D" w:rsidP="00E6583E">
            <w:pPr>
              <w:spacing w:line="360" w:lineRule="auto"/>
              <w:ind w:firstLineChars="200" w:firstLine="444"/>
              <w:rPr>
                <w:rFonts w:asciiTheme="minorEastAsia" w:eastAsiaTheme="minorEastAsia" w:hAnsiTheme="minorEastAsia"/>
                <w:spacing w:val="6"/>
                <w:sz w:val="21"/>
                <w:szCs w:val="21"/>
              </w:rPr>
            </w:pPr>
            <w:r w:rsidRPr="00D32D89">
              <w:rPr>
                <w:rFonts w:asciiTheme="minorEastAsia" w:eastAsiaTheme="minorEastAsia" w:hAnsiTheme="minorEastAsia" w:hint="eastAsia"/>
                <w:spacing w:val="6"/>
                <w:sz w:val="21"/>
                <w:szCs w:val="21"/>
              </w:rPr>
              <w:lastRenderedPageBreak/>
              <w:t>1</w:t>
            </w:r>
          </w:p>
        </w:tc>
      </w:tr>
      <w:tr w:rsidR="00741A35" w:rsidRPr="00D32D89">
        <w:trPr>
          <w:trHeight w:val="285"/>
          <w:jc w:val="center"/>
        </w:trPr>
        <w:tc>
          <w:tcPr>
            <w:tcW w:w="1028" w:type="dxa"/>
            <w:vAlign w:val="center"/>
          </w:tcPr>
          <w:p w:rsidR="00741A35" w:rsidRPr="00D32D89" w:rsidRDefault="00382E9D" w:rsidP="00E6583E">
            <w:pPr>
              <w:spacing w:line="360" w:lineRule="auto"/>
              <w:ind w:firstLineChars="200" w:firstLine="444"/>
              <w:rPr>
                <w:rFonts w:asciiTheme="minorEastAsia" w:eastAsiaTheme="minorEastAsia" w:hAnsiTheme="minorEastAsia"/>
                <w:spacing w:val="6"/>
                <w:sz w:val="21"/>
                <w:szCs w:val="21"/>
              </w:rPr>
            </w:pPr>
            <w:r w:rsidRPr="00D32D89">
              <w:rPr>
                <w:rFonts w:asciiTheme="minorEastAsia" w:eastAsiaTheme="minorEastAsia" w:hAnsiTheme="minorEastAsia" w:hint="eastAsia"/>
                <w:spacing w:val="6"/>
                <w:sz w:val="21"/>
                <w:szCs w:val="21"/>
              </w:rPr>
              <w:lastRenderedPageBreak/>
              <w:t>2</w:t>
            </w:r>
          </w:p>
        </w:tc>
        <w:tc>
          <w:tcPr>
            <w:tcW w:w="2208" w:type="dxa"/>
            <w:vAlign w:val="center"/>
          </w:tcPr>
          <w:p w:rsidR="00741A35" w:rsidRPr="00D32D89" w:rsidRDefault="00382E9D" w:rsidP="00E6583E">
            <w:pPr>
              <w:spacing w:line="360" w:lineRule="auto"/>
              <w:ind w:firstLineChars="200" w:firstLine="444"/>
              <w:rPr>
                <w:rFonts w:asciiTheme="minorEastAsia" w:eastAsiaTheme="minorEastAsia" w:hAnsiTheme="minorEastAsia"/>
                <w:spacing w:val="6"/>
                <w:sz w:val="21"/>
                <w:szCs w:val="21"/>
              </w:rPr>
            </w:pPr>
            <w:r w:rsidRPr="00D32D89">
              <w:rPr>
                <w:rFonts w:asciiTheme="minorEastAsia" w:eastAsiaTheme="minorEastAsia" w:hAnsiTheme="minorEastAsia" w:hint="eastAsia"/>
                <w:spacing w:val="6"/>
                <w:sz w:val="21"/>
                <w:szCs w:val="21"/>
              </w:rPr>
              <w:t>桌椅</w:t>
            </w:r>
          </w:p>
        </w:tc>
        <w:tc>
          <w:tcPr>
            <w:tcW w:w="3136" w:type="dxa"/>
            <w:vAlign w:val="center"/>
          </w:tcPr>
          <w:p w:rsidR="00741A35" w:rsidRPr="00D32D89" w:rsidRDefault="00741A35" w:rsidP="00E6583E">
            <w:pPr>
              <w:spacing w:line="360" w:lineRule="auto"/>
              <w:ind w:firstLineChars="200" w:firstLine="444"/>
              <w:rPr>
                <w:rFonts w:asciiTheme="minorEastAsia" w:eastAsiaTheme="minorEastAsia" w:hAnsiTheme="minorEastAsia"/>
                <w:spacing w:val="6"/>
                <w:sz w:val="21"/>
                <w:szCs w:val="21"/>
              </w:rPr>
            </w:pPr>
          </w:p>
        </w:tc>
        <w:tc>
          <w:tcPr>
            <w:tcW w:w="918" w:type="dxa"/>
            <w:vAlign w:val="center"/>
          </w:tcPr>
          <w:p w:rsidR="00741A35" w:rsidRPr="00D32D89" w:rsidRDefault="00382E9D" w:rsidP="00E6583E">
            <w:pPr>
              <w:spacing w:line="360" w:lineRule="auto"/>
              <w:ind w:firstLineChars="200" w:firstLine="444"/>
              <w:rPr>
                <w:rFonts w:asciiTheme="minorEastAsia" w:eastAsiaTheme="minorEastAsia" w:hAnsiTheme="minorEastAsia"/>
                <w:spacing w:val="6"/>
                <w:sz w:val="21"/>
                <w:szCs w:val="21"/>
              </w:rPr>
            </w:pPr>
            <w:r w:rsidRPr="00D32D89">
              <w:rPr>
                <w:rFonts w:asciiTheme="minorEastAsia" w:eastAsiaTheme="minorEastAsia" w:hAnsiTheme="minorEastAsia" w:hint="eastAsia"/>
                <w:spacing w:val="6"/>
                <w:sz w:val="21"/>
                <w:szCs w:val="21"/>
              </w:rPr>
              <w:t>1</w:t>
            </w:r>
          </w:p>
        </w:tc>
      </w:tr>
      <w:tr w:rsidR="00741A35" w:rsidRPr="00D32D89">
        <w:trPr>
          <w:trHeight w:val="285"/>
          <w:jc w:val="center"/>
        </w:trPr>
        <w:tc>
          <w:tcPr>
            <w:tcW w:w="1028" w:type="dxa"/>
            <w:vAlign w:val="center"/>
          </w:tcPr>
          <w:p w:rsidR="00741A35" w:rsidRPr="00D32D89" w:rsidRDefault="00382E9D" w:rsidP="00E6583E">
            <w:pPr>
              <w:spacing w:line="360" w:lineRule="auto"/>
              <w:ind w:firstLineChars="200" w:firstLine="444"/>
              <w:rPr>
                <w:rFonts w:asciiTheme="minorEastAsia" w:eastAsiaTheme="minorEastAsia" w:hAnsiTheme="minorEastAsia"/>
                <w:spacing w:val="6"/>
                <w:sz w:val="21"/>
                <w:szCs w:val="21"/>
              </w:rPr>
            </w:pPr>
            <w:r w:rsidRPr="00D32D89">
              <w:rPr>
                <w:rFonts w:asciiTheme="minorEastAsia" w:eastAsiaTheme="minorEastAsia" w:hAnsiTheme="minorEastAsia" w:hint="eastAsia"/>
                <w:spacing w:val="6"/>
                <w:sz w:val="21"/>
                <w:szCs w:val="21"/>
              </w:rPr>
              <w:t>1</w:t>
            </w:r>
          </w:p>
        </w:tc>
        <w:tc>
          <w:tcPr>
            <w:tcW w:w="2208" w:type="dxa"/>
            <w:vAlign w:val="center"/>
          </w:tcPr>
          <w:p w:rsidR="00741A35" w:rsidRPr="00D32D89" w:rsidRDefault="00382E9D" w:rsidP="00E6583E">
            <w:pPr>
              <w:spacing w:line="360" w:lineRule="auto"/>
              <w:ind w:firstLineChars="200" w:firstLine="444"/>
              <w:rPr>
                <w:rFonts w:asciiTheme="minorEastAsia" w:eastAsiaTheme="minorEastAsia" w:hAnsiTheme="minorEastAsia"/>
                <w:spacing w:val="6"/>
                <w:sz w:val="21"/>
                <w:szCs w:val="21"/>
              </w:rPr>
            </w:pPr>
            <w:r w:rsidRPr="00D32D89">
              <w:rPr>
                <w:rFonts w:asciiTheme="minorEastAsia" w:eastAsiaTheme="minorEastAsia" w:hAnsiTheme="minorEastAsia" w:hint="eastAsia"/>
                <w:spacing w:val="6"/>
                <w:sz w:val="21"/>
                <w:szCs w:val="21"/>
              </w:rPr>
              <w:t>电源</w:t>
            </w:r>
          </w:p>
        </w:tc>
        <w:tc>
          <w:tcPr>
            <w:tcW w:w="3136" w:type="dxa"/>
            <w:vAlign w:val="center"/>
          </w:tcPr>
          <w:p w:rsidR="00741A35" w:rsidRPr="00D32D89" w:rsidRDefault="00382E9D" w:rsidP="00E6583E">
            <w:pPr>
              <w:spacing w:line="360" w:lineRule="auto"/>
              <w:ind w:firstLineChars="200" w:firstLine="444"/>
              <w:rPr>
                <w:rFonts w:asciiTheme="minorEastAsia" w:eastAsiaTheme="minorEastAsia" w:hAnsiTheme="minorEastAsia"/>
                <w:spacing w:val="6"/>
                <w:sz w:val="21"/>
                <w:szCs w:val="21"/>
              </w:rPr>
            </w:pPr>
            <w:r w:rsidRPr="00D32D89">
              <w:rPr>
                <w:rFonts w:asciiTheme="minorEastAsia" w:eastAsiaTheme="minorEastAsia" w:hAnsiTheme="minorEastAsia" w:hint="eastAsia"/>
                <w:spacing w:val="6"/>
                <w:sz w:val="21"/>
                <w:szCs w:val="21"/>
              </w:rPr>
              <w:t>三相五线制 AC380V±10％ 50Hz</w:t>
            </w:r>
          </w:p>
        </w:tc>
        <w:tc>
          <w:tcPr>
            <w:tcW w:w="918" w:type="dxa"/>
            <w:vAlign w:val="center"/>
          </w:tcPr>
          <w:p w:rsidR="00741A35" w:rsidRPr="00D32D89" w:rsidRDefault="00382E9D" w:rsidP="00E6583E">
            <w:pPr>
              <w:spacing w:line="360" w:lineRule="auto"/>
              <w:ind w:firstLineChars="200" w:firstLine="444"/>
              <w:rPr>
                <w:rFonts w:asciiTheme="minorEastAsia" w:eastAsiaTheme="minorEastAsia" w:hAnsiTheme="minorEastAsia"/>
                <w:spacing w:val="6"/>
                <w:sz w:val="21"/>
                <w:szCs w:val="21"/>
              </w:rPr>
            </w:pPr>
            <w:r w:rsidRPr="00D32D89">
              <w:rPr>
                <w:rFonts w:asciiTheme="minorEastAsia" w:eastAsiaTheme="minorEastAsia" w:hAnsiTheme="minorEastAsia" w:hint="eastAsia"/>
                <w:spacing w:val="6"/>
                <w:sz w:val="21"/>
                <w:szCs w:val="21"/>
              </w:rPr>
              <w:t>1</w:t>
            </w:r>
          </w:p>
        </w:tc>
      </w:tr>
      <w:tr w:rsidR="00741A35" w:rsidRPr="00D32D89">
        <w:trPr>
          <w:trHeight w:val="285"/>
          <w:jc w:val="center"/>
        </w:trPr>
        <w:tc>
          <w:tcPr>
            <w:tcW w:w="1028" w:type="dxa"/>
            <w:vAlign w:val="center"/>
          </w:tcPr>
          <w:p w:rsidR="00741A35" w:rsidRPr="00D32D89" w:rsidRDefault="00382E9D" w:rsidP="00E6583E">
            <w:pPr>
              <w:spacing w:line="360" w:lineRule="auto"/>
              <w:ind w:firstLineChars="200" w:firstLine="444"/>
              <w:rPr>
                <w:rFonts w:asciiTheme="minorEastAsia" w:eastAsiaTheme="minorEastAsia" w:hAnsiTheme="minorEastAsia"/>
                <w:spacing w:val="6"/>
                <w:sz w:val="21"/>
                <w:szCs w:val="21"/>
              </w:rPr>
            </w:pPr>
            <w:r w:rsidRPr="00D32D89">
              <w:rPr>
                <w:rFonts w:asciiTheme="minorEastAsia" w:eastAsiaTheme="minorEastAsia" w:hAnsiTheme="minorEastAsia" w:hint="eastAsia"/>
                <w:spacing w:val="6"/>
                <w:sz w:val="21"/>
                <w:szCs w:val="21"/>
              </w:rPr>
              <w:t>2</w:t>
            </w:r>
          </w:p>
        </w:tc>
        <w:tc>
          <w:tcPr>
            <w:tcW w:w="2208" w:type="dxa"/>
            <w:vAlign w:val="center"/>
          </w:tcPr>
          <w:p w:rsidR="00741A35" w:rsidRPr="00D32D89" w:rsidRDefault="00382E9D" w:rsidP="00E6583E">
            <w:pPr>
              <w:spacing w:line="360" w:lineRule="auto"/>
              <w:ind w:firstLineChars="200" w:firstLine="444"/>
              <w:rPr>
                <w:rFonts w:asciiTheme="minorEastAsia" w:eastAsiaTheme="minorEastAsia" w:hAnsiTheme="minorEastAsia"/>
                <w:spacing w:val="6"/>
                <w:sz w:val="21"/>
                <w:szCs w:val="21"/>
              </w:rPr>
            </w:pPr>
            <w:r w:rsidRPr="00D32D89">
              <w:rPr>
                <w:rFonts w:asciiTheme="minorEastAsia" w:eastAsiaTheme="minorEastAsia" w:hAnsiTheme="minorEastAsia" w:hint="eastAsia"/>
                <w:spacing w:val="6"/>
                <w:sz w:val="21"/>
                <w:szCs w:val="21"/>
              </w:rPr>
              <w:t>PLC</w:t>
            </w:r>
          </w:p>
        </w:tc>
        <w:tc>
          <w:tcPr>
            <w:tcW w:w="3136" w:type="dxa"/>
            <w:vAlign w:val="center"/>
          </w:tcPr>
          <w:p w:rsidR="00741A35" w:rsidRPr="00D32D89" w:rsidRDefault="00382E9D" w:rsidP="00E6583E">
            <w:pPr>
              <w:spacing w:line="360" w:lineRule="auto"/>
              <w:ind w:firstLineChars="200" w:firstLine="444"/>
              <w:rPr>
                <w:rFonts w:asciiTheme="minorEastAsia" w:eastAsiaTheme="minorEastAsia" w:hAnsiTheme="minorEastAsia"/>
                <w:spacing w:val="6"/>
                <w:sz w:val="21"/>
                <w:szCs w:val="21"/>
              </w:rPr>
            </w:pPr>
            <w:r w:rsidRPr="00D32D89">
              <w:rPr>
                <w:rFonts w:asciiTheme="minorEastAsia" w:eastAsiaTheme="minorEastAsia" w:hAnsiTheme="minorEastAsia" w:hint="eastAsia"/>
                <w:spacing w:val="6"/>
                <w:sz w:val="21"/>
                <w:szCs w:val="21"/>
              </w:rPr>
              <w:t>西门子S7-200 CPU 224XP CN DC/DC/DC</w:t>
            </w:r>
          </w:p>
        </w:tc>
        <w:tc>
          <w:tcPr>
            <w:tcW w:w="918" w:type="dxa"/>
            <w:vAlign w:val="center"/>
          </w:tcPr>
          <w:p w:rsidR="00741A35" w:rsidRPr="00D32D89" w:rsidRDefault="00382E9D" w:rsidP="00E6583E">
            <w:pPr>
              <w:spacing w:line="360" w:lineRule="auto"/>
              <w:ind w:firstLineChars="200" w:firstLine="444"/>
              <w:rPr>
                <w:rFonts w:asciiTheme="minorEastAsia" w:eastAsiaTheme="minorEastAsia" w:hAnsiTheme="minorEastAsia"/>
                <w:spacing w:val="6"/>
                <w:sz w:val="21"/>
                <w:szCs w:val="21"/>
              </w:rPr>
            </w:pPr>
            <w:r w:rsidRPr="00D32D89">
              <w:rPr>
                <w:rFonts w:asciiTheme="minorEastAsia" w:eastAsiaTheme="minorEastAsia" w:hAnsiTheme="minorEastAsia" w:hint="eastAsia"/>
                <w:spacing w:val="6"/>
                <w:sz w:val="21"/>
                <w:szCs w:val="21"/>
              </w:rPr>
              <w:t>1</w:t>
            </w:r>
          </w:p>
        </w:tc>
      </w:tr>
      <w:tr w:rsidR="00741A35" w:rsidRPr="00D32D89">
        <w:trPr>
          <w:trHeight w:val="285"/>
          <w:jc w:val="center"/>
        </w:trPr>
        <w:tc>
          <w:tcPr>
            <w:tcW w:w="1028" w:type="dxa"/>
            <w:vAlign w:val="center"/>
          </w:tcPr>
          <w:p w:rsidR="00741A35" w:rsidRPr="00D32D89" w:rsidRDefault="00382E9D" w:rsidP="00E6583E">
            <w:pPr>
              <w:spacing w:line="360" w:lineRule="auto"/>
              <w:ind w:firstLineChars="200" w:firstLine="444"/>
              <w:rPr>
                <w:rFonts w:asciiTheme="minorEastAsia" w:eastAsiaTheme="minorEastAsia" w:hAnsiTheme="minorEastAsia"/>
                <w:spacing w:val="6"/>
                <w:sz w:val="21"/>
                <w:szCs w:val="21"/>
              </w:rPr>
            </w:pPr>
            <w:r w:rsidRPr="00D32D89">
              <w:rPr>
                <w:rFonts w:asciiTheme="minorEastAsia" w:eastAsiaTheme="minorEastAsia" w:hAnsiTheme="minorEastAsia" w:hint="eastAsia"/>
                <w:spacing w:val="6"/>
                <w:sz w:val="21"/>
                <w:szCs w:val="21"/>
              </w:rPr>
              <w:t>3</w:t>
            </w:r>
          </w:p>
        </w:tc>
        <w:tc>
          <w:tcPr>
            <w:tcW w:w="2208" w:type="dxa"/>
            <w:vAlign w:val="center"/>
          </w:tcPr>
          <w:p w:rsidR="00741A35" w:rsidRPr="00D32D89" w:rsidRDefault="00382E9D" w:rsidP="00E6583E">
            <w:pPr>
              <w:spacing w:line="360" w:lineRule="auto"/>
              <w:ind w:firstLineChars="200" w:firstLine="444"/>
              <w:rPr>
                <w:rFonts w:asciiTheme="minorEastAsia" w:eastAsiaTheme="minorEastAsia" w:hAnsiTheme="minorEastAsia"/>
                <w:spacing w:val="6"/>
                <w:sz w:val="21"/>
                <w:szCs w:val="21"/>
              </w:rPr>
            </w:pPr>
            <w:r w:rsidRPr="00D32D89">
              <w:rPr>
                <w:rFonts w:asciiTheme="minorEastAsia" w:eastAsiaTheme="minorEastAsia" w:hAnsiTheme="minorEastAsia" w:hint="eastAsia"/>
                <w:spacing w:val="6"/>
                <w:sz w:val="21"/>
                <w:szCs w:val="21"/>
              </w:rPr>
              <w:t>伺服电机及驱动器</w:t>
            </w:r>
          </w:p>
        </w:tc>
        <w:tc>
          <w:tcPr>
            <w:tcW w:w="3136" w:type="dxa"/>
            <w:vAlign w:val="center"/>
          </w:tcPr>
          <w:p w:rsidR="00741A35" w:rsidRPr="00D32D89" w:rsidRDefault="00382E9D" w:rsidP="00E6583E">
            <w:pPr>
              <w:spacing w:line="360" w:lineRule="auto"/>
              <w:ind w:firstLineChars="200" w:firstLine="444"/>
              <w:rPr>
                <w:rFonts w:asciiTheme="minorEastAsia" w:eastAsiaTheme="minorEastAsia" w:hAnsiTheme="minorEastAsia"/>
                <w:spacing w:val="6"/>
                <w:sz w:val="21"/>
                <w:szCs w:val="21"/>
              </w:rPr>
            </w:pPr>
            <w:r w:rsidRPr="00D32D89">
              <w:rPr>
                <w:rFonts w:asciiTheme="minorEastAsia" w:eastAsiaTheme="minorEastAsia" w:hAnsiTheme="minorEastAsia" w:hint="eastAsia"/>
                <w:spacing w:val="6"/>
                <w:sz w:val="21"/>
                <w:szCs w:val="21"/>
              </w:rPr>
              <w:t>西门子V90PTI</w:t>
            </w:r>
          </w:p>
        </w:tc>
        <w:tc>
          <w:tcPr>
            <w:tcW w:w="918" w:type="dxa"/>
            <w:vAlign w:val="center"/>
          </w:tcPr>
          <w:p w:rsidR="00741A35" w:rsidRPr="00D32D89" w:rsidRDefault="00382E9D" w:rsidP="00E6583E">
            <w:pPr>
              <w:spacing w:line="360" w:lineRule="auto"/>
              <w:ind w:firstLineChars="200" w:firstLine="444"/>
              <w:rPr>
                <w:rFonts w:asciiTheme="minorEastAsia" w:eastAsiaTheme="minorEastAsia" w:hAnsiTheme="minorEastAsia"/>
                <w:spacing w:val="6"/>
                <w:sz w:val="21"/>
                <w:szCs w:val="21"/>
              </w:rPr>
            </w:pPr>
            <w:r w:rsidRPr="00D32D89">
              <w:rPr>
                <w:rFonts w:asciiTheme="minorEastAsia" w:eastAsiaTheme="minorEastAsia" w:hAnsiTheme="minorEastAsia" w:hint="eastAsia"/>
                <w:spacing w:val="6"/>
                <w:sz w:val="21"/>
                <w:szCs w:val="21"/>
              </w:rPr>
              <w:t>1</w:t>
            </w:r>
          </w:p>
        </w:tc>
      </w:tr>
      <w:tr w:rsidR="00741A35" w:rsidRPr="00D32D89">
        <w:trPr>
          <w:trHeight w:val="285"/>
          <w:jc w:val="center"/>
        </w:trPr>
        <w:tc>
          <w:tcPr>
            <w:tcW w:w="1028" w:type="dxa"/>
            <w:vAlign w:val="center"/>
          </w:tcPr>
          <w:p w:rsidR="00741A35" w:rsidRPr="00D32D89" w:rsidRDefault="00382E9D" w:rsidP="00E6583E">
            <w:pPr>
              <w:spacing w:line="360" w:lineRule="auto"/>
              <w:ind w:firstLineChars="200" w:firstLine="444"/>
              <w:rPr>
                <w:rFonts w:asciiTheme="minorEastAsia" w:eastAsiaTheme="minorEastAsia" w:hAnsiTheme="minorEastAsia"/>
                <w:spacing w:val="6"/>
                <w:sz w:val="21"/>
                <w:szCs w:val="21"/>
              </w:rPr>
            </w:pPr>
            <w:r w:rsidRPr="00D32D89">
              <w:rPr>
                <w:rFonts w:asciiTheme="minorEastAsia" w:eastAsiaTheme="minorEastAsia" w:hAnsiTheme="minorEastAsia" w:hint="eastAsia"/>
                <w:spacing w:val="6"/>
                <w:sz w:val="21"/>
                <w:szCs w:val="21"/>
              </w:rPr>
              <w:t>4</w:t>
            </w:r>
          </w:p>
        </w:tc>
        <w:tc>
          <w:tcPr>
            <w:tcW w:w="2208" w:type="dxa"/>
            <w:vAlign w:val="center"/>
          </w:tcPr>
          <w:p w:rsidR="00741A35" w:rsidRPr="00D32D89" w:rsidRDefault="00382E9D" w:rsidP="00E6583E">
            <w:pPr>
              <w:spacing w:line="360" w:lineRule="auto"/>
              <w:ind w:firstLineChars="200" w:firstLine="444"/>
              <w:rPr>
                <w:rFonts w:asciiTheme="minorEastAsia" w:eastAsiaTheme="minorEastAsia" w:hAnsiTheme="minorEastAsia"/>
                <w:spacing w:val="6"/>
                <w:sz w:val="21"/>
                <w:szCs w:val="21"/>
              </w:rPr>
            </w:pPr>
            <w:r w:rsidRPr="00D32D89">
              <w:rPr>
                <w:rFonts w:asciiTheme="minorEastAsia" w:eastAsiaTheme="minorEastAsia" w:hAnsiTheme="minorEastAsia" w:hint="eastAsia"/>
                <w:spacing w:val="6"/>
                <w:sz w:val="21"/>
                <w:szCs w:val="21"/>
              </w:rPr>
              <w:t>变频器</w:t>
            </w:r>
          </w:p>
        </w:tc>
        <w:tc>
          <w:tcPr>
            <w:tcW w:w="3136" w:type="dxa"/>
            <w:vAlign w:val="center"/>
          </w:tcPr>
          <w:p w:rsidR="00741A35" w:rsidRPr="00D32D89" w:rsidRDefault="00382E9D" w:rsidP="00E6583E">
            <w:pPr>
              <w:spacing w:line="360" w:lineRule="auto"/>
              <w:ind w:firstLineChars="200" w:firstLine="444"/>
              <w:rPr>
                <w:rFonts w:asciiTheme="minorEastAsia" w:eastAsiaTheme="minorEastAsia" w:hAnsiTheme="minorEastAsia"/>
                <w:spacing w:val="6"/>
                <w:sz w:val="21"/>
                <w:szCs w:val="21"/>
              </w:rPr>
            </w:pPr>
            <w:r w:rsidRPr="00D32D89">
              <w:rPr>
                <w:rFonts w:asciiTheme="minorEastAsia" w:eastAsiaTheme="minorEastAsia" w:hAnsiTheme="minorEastAsia" w:hint="eastAsia"/>
                <w:spacing w:val="6"/>
                <w:sz w:val="21"/>
                <w:szCs w:val="21"/>
              </w:rPr>
              <w:t>西门子G120</w:t>
            </w:r>
          </w:p>
        </w:tc>
        <w:tc>
          <w:tcPr>
            <w:tcW w:w="918" w:type="dxa"/>
            <w:vAlign w:val="center"/>
          </w:tcPr>
          <w:p w:rsidR="00741A35" w:rsidRPr="00D32D89" w:rsidRDefault="00382E9D" w:rsidP="00E6583E">
            <w:pPr>
              <w:spacing w:line="360" w:lineRule="auto"/>
              <w:ind w:firstLineChars="200" w:firstLine="444"/>
              <w:rPr>
                <w:rFonts w:asciiTheme="minorEastAsia" w:eastAsiaTheme="minorEastAsia" w:hAnsiTheme="minorEastAsia"/>
                <w:spacing w:val="6"/>
                <w:sz w:val="21"/>
                <w:szCs w:val="21"/>
              </w:rPr>
            </w:pPr>
            <w:r w:rsidRPr="00D32D89">
              <w:rPr>
                <w:rFonts w:asciiTheme="minorEastAsia" w:eastAsiaTheme="minorEastAsia" w:hAnsiTheme="minorEastAsia" w:hint="eastAsia"/>
                <w:spacing w:val="6"/>
                <w:sz w:val="21"/>
                <w:szCs w:val="21"/>
              </w:rPr>
              <w:t>1</w:t>
            </w:r>
          </w:p>
        </w:tc>
      </w:tr>
      <w:tr w:rsidR="00741A35" w:rsidRPr="00D32D89">
        <w:trPr>
          <w:trHeight w:val="285"/>
          <w:jc w:val="center"/>
        </w:trPr>
        <w:tc>
          <w:tcPr>
            <w:tcW w:w="1028" w:type="dxa"/>
            <w:vAlign w:val="center"/>
          </w:tcPr>
          <w:p w:rsidR="00741A35" w:rsidRPr="00D32D89" w:rsidRDefault="00382E9D" w:rsidP="00E6583E">
            <w:pPr>
              <w:spacing w:line="360" w:lineRule="auto"/>
              <w:ind w:firstLineChars="200" w:firstLine="444"/>
              <w:rPr>
                <w:rFonts w:asciiTheme="minorEastAsia" w:eastAsiaTheme="minorEastAsia" w:hAnsiTheme="minorEastAsia"/>
                <w:spacing w:val="6"/>
                <w:sz w:val="21"/>
                <w:szCs w:val="21"/>
              </w:rPr>
            </w:pPr>
            <w:r w:rsidRPr="00D32D89">
              <w:rPr>
                <w:rFonts w:asciiTheme="minorEastAsia" w:eastAsiaTheme="minorEastAsia" w:hAnsiTheme="minorEastAsia" w:hint="eastAsia"/>
                <w:spacing w:val="6"/>
                <w:sz w:val="21"/>
                <w:szCs w:val="21"/>
              </w:rPr>
              <w:t>5</w:t>
            </w:r>
          </w:p>
        </w:tc>
        <w:tc>
          <w:tcPr>
            <w:tcW w:w="2208" w:type="dxa"/>
            <w:vAlign w:val="center"/>
          </w:tcPr>
          <w:p w:rsidR="00741A35" w:rsidRPr="00D32D89" w:rsidRDefault="00382E9D" w:rsidP="00E6583E">
            <w:pPr>
              <w:spacing w:line="360" w:lineRule="auto"/>
              <w:ind w:firstLineChars="200" w:firstLine="444"/>
              <w:rPr>
                <w:rFonts w:asciiTheme="minorEastAsia" w:eastAsiaTheme="minorEastAsia" w:hAnsiTheme="minorEastAsia"/>
                <w:spacing w:val="6"/>
                <w:sz w:val="21"/>
                <w:szCs w:val="21"/>
              </w:rPr>
            </w:pPr>
            <w:r w:rsidRPr="00D32D89">
              <w:rPr>
                <w:rFonts w:asciiTheme="minorEastAsia" w:eastAsiaTheme="minorEastAsia" w:hAnsiTheme="minorEastAsia" w:hint="eastAsia"/>
                <w:spacing w:val="6"/>
                <w:sz w:val="21"/>
                <w:szCs w:val="21"/>
              </w:rPr>
              <w:t>触摸屏</w:t>
            </w:r>
          </w:p>
        </w:tc>
        <w:tc>
          <w:tcPr>
            <w:tcW w:w="3136" w:type="dxa"/>
            <w:vAlign w:val="center"/>
          </w:tcPr>
          <w:p w:rsidR="00741A35" w:rsidRPr="00D32D89" w:rsidRDefault="00382E9D" w:rsidP="00E6583E">
            <w:pPr>
              <w:spacing w:line="360" w:lineRule="auto"/>
              <w:ind w:firstLineChars="200" w:firstLine="444"/>
              <w:rPr>
                <w:rFonts w:asciiTheme="minorEastAsia" w:eastAsiaTheme="minorEastAsia" w:hAnsiTheme="minorEastAsia"/>
                <w:spacing w:val="6"/>
                <w:sz w:val="21"/>
                <w:szCs w:val="21"/>
              </w:rPr>
            </w:pPr>
            <w:r w:rsidRPr="00D32D89">
              <w:rPr>
                <w:rFonts w:asciiTheme="minorEastAsia" w:eastAsiaTheme="minorEastAsia" w:hAnsiTheme="minorEastAsia" w:hint="eastAsia"/>
                <w:spacing w:val="6"/>
                <w:sz w:val="21"/>
                <w:szCs w:val="21"/>
              </w:rPr>
              <w:t>TPC7062TI</w:t>
            </w:r>
          </w:p>
        </w:tc>
        <w:tc>
          <w:tcPr>
            <w:tcW w:w="918" w:type="dxa"/>
            <w:vAlign w:val="center"/>
          </w:tcPr>
          <w:p w:rsidR="00741A35" w:rsidRPr="00D32D89" w:rsidRDefault="00382E9D" w:rsidP="00E6583E">
            <w:pPr>
              <w:spacing w:line="360" w:lineRule="auto"/>
              <w:ind w:firstLineChars="200" w:firstLine="444"/>
              <w:rPr>
                <w:rFonts w:asciiTheme="minorEastAsia" w:eastAsiaTheme="minorEastAsia" w:hAnsiTheme="minorEastAsia"/>
                <w:spacing w:val="6"/>
                <w:sz w:val="21"/>
                <w:szCs w:val="21"/>
              </w:rPr>
            </w:pPr>
            <w:r w:rsidRPr="00D32D89">
              <w:rPr>
                <w:rFonts w:asciiTheme="minorEastAsia" w:eastAsiaTheme="minorEastAsia" w:hAnsiTheme="minorEastAsia" w:hint="eastAsia"/>
                <w:spacing w:val="6"/>
                <w:sz w:val="21"/>
                <w:szCs w:val="21"/>
              </w:rPr>
              <w:t>1</w:t>
            </w:r>
          </w:p>
        </w:tc>
      </w:tr>
      <w:tr w:rsidR="00741A35" w:rsidRPr="00D32D89">
        <w:trPr>
          <w:trHeight w:val="285"/>
          <w:jc w:val="center"/>
        </w:trPr>
        <w:tc>
          <w:tcPr>
            <w:tcW w:w="1028" w:type="dxa"/>
            <w:vAlign w:val="center"/>
          </w:tcPr>
          <w:p w:rsidR="00741A35" w:rsidRPr="00D32D89" w:rsidRDefault="00382E9D" w:rsidP="00E6583E">
            <w:pPr>
              <w:spacing w:line="360" w:lineRule="auto"/>
              <w:ind w:firstLineChars="200" w:firstLine="444"/>
              <w:rPr>
                <w:rFonts w:asciiTheme="minorEastAsia" w:eastAsiaTheme="minorEastAsia" w:hAnsiTheme="minorEastAsia"/>
                <w:spacing w:val="6"/>
                <w:sz w:val="21"/>
                <w:szCs w:val="21"/>
              </w:rPr>
            </w:pPr>
            <w:r w:rsidRPr="00D32D89">
              <w:rPr>
                <w:rFonts w:asciiTheme="minorEastAsia" w:eastAsiaTheme="minorEastAsia" w:hAnsiTheme="minorEastAsia" w:hint="eastAsia"/>
                <w:spacing w:val="6"/>
                <w:sz w:val="21"/>
                <w:szCs w:val="21"/>
              </w:rPr>
              <w:t>6</w:t>
            </w:r>
          </w:p>
        </w:tc>
        <w:tc>
          <w:tcPr>
            <w:tcW w:w="2208" w:type="dxa"/>
            <w:vAlign w:val="center"/>
          </w:tcPr>
          <w:p w:rsidR="00741A35" w:rsidRPr="00D32D89" w:rsidRDefault="00382E9D" w:rsidP="00E6583E">
            <w:pPr>
              <w:spacing w:line="360" w:lineRule="auto"/>
              <w:ind w:firstLineChars="200" w:firstLine="444"/>
              <w:rPr>
                <w:rFonts w:asciiTheme="minorEastAsia" w:eastAsiaTheme="minorEastAsia" w:hAnsiTheme="minorEastAsia"/>
                <w:spacing w:val="6"/>
                <w:sz w:val="21"/>
                <w:szCs w:val="21"/>
              </w:rPr>
            </w:pPr>
            <w:r w:rsidRPr="00D32D89">
              <w:rPr>
                <w:rFonts w:asciiTheme="minorEastAsia" w:eastAsiaTheme="minorEastAsia" w:hAnsiTheme="minorEastAsia" w:hint="eastAsia"/>
                <w:spacing w:val="6"/>
                <w:sz w:val="21"/>
                <w:szCs w:val="21"/>
              </w:rPr>
              <w:t>按钮</w:t>
            </w:r>
          </w:p>
        </w:tc>
        <w:tc>
          <w:tcPr>
            <w:tcW w:w="3136" w:type="dxa"/>
            <w:vAlign w:val="center"/>
          </w:tcPr>
          <w:p w:rsidR="00741A35" w:rsidRPr="00D32D89" w:rsidRDefault="00382E9D" w:rsidP="00E6583E">
            <w:pPr>
              <w:spacing w:line="360" w:lineRule="auto"/>
              <w:ind w:firstLineChars="200" w:firstLine="444"/>
              <w:rPr>
                <w:rFonts w:asciiTheme="minorEastAsia" w:eastAsiaTheme="minorEastAsia" w:hAnsiTheme="minorEastAsia"/>
                <w:spacing w:val="6"/>
                <w:sz w:val="21"/>
                <w:szCs w:val="21"/>
              </w:rPr>
            </w:pPr>
            <w:r w:rsidRPr="00D32D89">
              <w:rPr>
                <w:rFonts w:asciiTheme="minorEastAsia" w:eastAsiaTheme="minorEastAsia" w:hAnsiTheme="minorEastAsia" w:hint="eastAsia"/>
                <w:spacing w:val="6"/>
                <w:sz w:val="21"/>
                <w:szCs w:val="21"/>
              </w:rPr>
              <w:t>1NO/1NC</w:t>
            </w:r>
          </w:p>
        </w:tc>
        <w:tc>
          <w:tcPr>
            <w:tcW w:w="918" w:type="dxa"/>
            <w:vAlign w:val="center"/>
          </w:tcPr>
          <w:p w:rsidR="00741A35" w:rsidRPr="00D32D89" w:rsidRDefault="00382E9D" w:rsidP="00E6583E">
            <w:pPr>
              <w:spacing w:line="360" w:lineRule="auto"/>
              <w:ind w:firstLineChars="200" w:firstLine="444"/>
              <w:rPr>
                <w:rFonts w:asciiTheme="minorEastAsia" w:eastAsiaTheme="minorEastAsia" w:hAnsiTheme="minorEastAsia"/>
                <w:spacing w:val="6"/>
                <w:sz w:val="21"/>
                <w:szCs w:val="21"/>
              </w:rPr>
            </w:pPr>
            <w:r w:rsidRPr="00D32D89">
              <w:rPr>
                <w:rFonts w:asciiTheme="minorEastAsia" w:eastAsiaTheme="minorEastAsia" w:hAnsiTheme="minorEastAsia" w:hint="eastAsia"/>
                <w:spacing w:val="6"/>
                <w:sz w:val="21"/>
                <w:szCs w:val="21"/>
              </w:rPr>
              <w:t>5</w:t>
            </w:r>
          </w:p>
        </w:tc>
      </w:tr>
      <w:tr w:rsidR="00741A35" w:rsidRPr="00D32D89">
        <w:trPr>
          <w:trHeight w:val="90"/>
          <w:jc w:val="center"/>
        </w:trPr>
        <w:tc>
          <w:tcPr>
            <w:tcW w:w="1028" w:type="dxa"/>
            <w:vAlign w:val="center"/>
          </w:tcPr>
          <w:p w:rsidR="00741A35" w:rsidRPr="00D32D89" w:rsidRDefault="00382E9D" w:rsidP="00E6583E">
            <w:pPr>
              <w:spacing w:line="360" w:lineRule="auto"/>
              <w:ind w:firstLineChars="200" w:firstLine="444"/>
              <w:rPr>
                <w:rFonts w:asciiTheme="minorEastAsia" w:eastAsiaTheme="minorEastAsia" w:hAnsiTheme="minorEastAsia"/>
                <w:spacing w:val="6"/>
                <w:sz w:val="21"/>
                <w:szCs w:val="21"/>
              </w:rPr>
            </w:pPr>
            <w:r w:rsidRPr="00D32D89">
              <w:rPr>
                <w:rFonts w:asciiTheme="minorEastAsia" w:eastAsiaTheme="minorEastAsia" w:hAnsiTheme="minorEastAsia" w:hint="eastAsia"/>
                <w:spacing w:val="6"/>
                <w:sz w:val="21"/>
                <w:szCs w:val="21"/>
              </w:rPr>
              <w:t>7</w:t>
            </w:r>
          </w:p>
        </w:tc>
        <w:tc>
          <w:tcPr>
            <w:tcW w:w="2208" w:type="dxa"/>
            <w:vAlign w:val="center"/>
          </w:tcPr>
          <w:p w:rsidR="00741A35" w:rsidRPr="00D32D89" w:rsidRDefault="00382E9D" w:rsidP="00E6583E">
            <w:pPr>
              <w:spacing w:line="360" w:lineRule="auto"/>
              <w:ind w:firstLineChars="200" w:firstLine="444"/>
              <w:rPr>
                <w:rFonts w:asciiTheme="minorEastAsia" w:eastAsiaTheme="minorEastAsia" w:hAnsiTheme="minorEastAsia"/>
                <w:spacing w:val="6"/>
                <w:sz w:val="21"/>
                <w:szCs w:val="21"/>
              </w:rPr>
            </w:pPr>
            <w:r w:rsidRPr="00D32D89">
              <w:rPr>
                <w:rFonts w:asciiTheme="minorEastAsia" w:eastAsiaTheme="minorEastAsia" w:hAnsiTheme="minorEastAsia" w:hint="eastAsia"/>
                <w:spacing w:val="6"/>
                <w:sz w:val="21"/>
                <w:szCs w:val="21"/>
              </w:rPr>
              <w:t>指示灯</w:t>
            </w:r>
          </w:p>
        </w:tc>
        <w:tc>
          <w:tcPr>
            <w:tcW w:w="3136" w:type="dxa"/>
            <w:vAlign w:val="center"/>
          </w:tcPr>
          <w:p w:rsidR="00741A35" w:rsidRPr="00D32D89" w:rsidRDefault="00382E9D" w:rsidP="00E6583E">
            <w:pPr>
              <w:spacing w:line="360" w:lineRule="auto"/>
              <w:ind w:firstLineChars="200" w:firstLine="444"/>
              <w:rPr>
                <w:rFonts w:asciiTheme="minorEastAsia" w:eastAsiaTheme="minorEastAsia" w:hAnsiTheme="minorEastAsia"/>
                <w:spacing w:val="6"/>
                <w:sz w:val="21"/>
                <w:szCs w:val="21"/>
              </w:rPr>
            </w:pPr>
            <w:r w:rsidRPr="00D32D89">
              <w:rPr>
                <w:rFonts w:asciiTheme="minorEastAsia" w:eastAsiaTheme="minorEastAsia" w:hAnsiTheme="minorEastAsia" w:hint="eastAsia"/>
                <w:spacing w:val="6"/>
                <w:sz w:val="21"/>
                <w:szCs w:val="21"/>
              </w:rPr>
              <w:t>AC 220V</w:t>
            </w:r>
          </w:p>
        </w:tc>
        <w:tc>
          <w:tcPr>
            <w:tcW w:w="918" w:type="dxa"/>
            <w:vAlign w:val="center"/>
          </w:tcPr>
          <w:p w:rsidR="00741A35" w:rsidRPr="00D32D89" w:rsidRDefault="00382E9D" w:rsidP="00E6583E">
            <w:pPr>
              <w:spacing w:line="360" w:lineRule="auto"/>
              <w:ind w:firstLineChars="100" w:firstLine="222"/>
              <w:rPr>
                <w:rFonts w:asciiTheme="minorEastAsia" w:eastAsiaTheme="minorEastAsia" w:hAnsiTheme="minorEastAsia"/>
                <w:spacing w:val="6"/>
                <w:sz w:val="21"/>
                <w:szCs w:val="21"/>
              </w:rPr>
            </w:pPr>
            <w:r w:rsidRPr="00D32D89">
              <w:rPr>
                <w:rFonts w:asciiTheme="minorEastAsia" w:eastAsiaTheme="minorEastAsia" w:hAnsiTheme="minorEastAsia" w:hint="eastAsia"/>
                <w:spacing w:val="6"/>
                <w:sz w:val="21"/>
                <w:szCs w:val="21"/>
              </w:rPr>
              <w:t>10</w:t>
            </w:r>
          </w:p>
        </w:tc>
      </w:tr>
      <w:tr w:rsidR="00741A35" w:rsidRPr="00D32D89">
        <w:trPr>
          <w:trHeight w:val="285"/>
          <w:jc w:val="center"/>
        </w:trPr>
        <w:tc>
          <w:tcPr>
            <w:tcW w:w="1028" w:type="dxa"/>
            <w:vAlign w:val="center"/>
          </w:tcPr>
          <w:p w:rsidR="00741A35" w:rsidRPr="00D32D89" w:rsidRDefault="00382E9D" w:rsidP="00E6583E">
            <w:pPr>
              <w:spacing w:line="360" w:lineRule="auto"/>
              <w:ind w:firstLineChars="200" w:firstLine="444"/>
              <w:rPr>
                <w:rFonts w:asciiTheme="minorEastAsia" w:eastAsiaTheme="minorEastAsia" w:hAnsiTheme="minorEastAsia"/>
                <w:spacing w:val="6"/>
                <w:sz w:val="21"/>
                <w:szCs w:val="21"/>
              </w:rPr>
            </w:pPr>
            <w:r w:rsidRPr="00D32D89">
              <w:rPr>
                <w:rFonts w:asciiTheme="minorEastAsia" w:eastAsiaTheme="minorEastAsia" w:hAnsiTheme="minorEastAsia" w:hint="eastAsia"/>
                <w:spacing w:val="6"/>
                <w:sz w:val="21"/>
                <w:szCs w:val="21"/>
              </w:rPr>
              <w:t>8</w:t>
            </w:r>
          </w:p>
        </w:tc>
        <w:tc>
          <w:tcPr>
            <w:tcW w:w="2208" w:type="dxa"/>
            <w:vAlign w:val="center"/>
          </w:tcPr>
          <w:p w:rsidR="00741A35" w:rsidRPr="00D32D89" w:rsidRDefault="00382E9D" w:rsidP="00E6583E">
            <w:pPr>
              <w:spacing w:line="360" w:lineRule="auto"/>
              <w:ind w:firstLineChars="200" w:firstLine="444"/>
              <w:rPr>
                <w:rFonts w:asciiTheme="minorEastAsia" w:eastAsiaTheme="minorEastAsia" w:hAnsiTheme="minorEastAsia"/>
                <w:spacing w:val="6"/>
                <w:sz w:val="21"/>
                <w:szCs w:val="21"/>
              </w:rPr>
            </w:pPr>
            <w:r w:rsidRPr="00D32D89">
              <w:rPr>
                <w:rFonts w:asciiTheme="minorEastAsia" w:eastAsiaTheme="minorEastAsia" w:hAnsiTheme="minorEastAsia" w:hint="eastAsia"/>
                <w:spacing w:val="6"/>
                <w:sz w:val="21"/>
                <w:szCs w:val="21"/>
              </w:rPr>
              <w:t>低压断路器</w:t>
            </w:r>
          </w:p>
        </w:tc>
        <w:tc>
          <w:tcPr>
            <w:tcW w:w="3136" w:type="dxa"/>
            <w:vAlign w:val="center"/>
          </w:tcPr>
          <w:p w:rsidR="00741A35" w:rsidRPr="00D32D89" w:rsidRDefault="00382E9D" w:rsidP="00E6583E">
            <w:pPr>
              <w:spacing w:line="360" w:lineRule="auto"/>
              <w:ind w:firstLineChars="200" w:firstLine="444"/>
              <w:rPr>
                <w:rFonts w:asciiTheme="minorEastAsia" w:eastAsiaTheme="minorEastAsia" w:hAnsiTheme="minorEastAsia"/>
                <w:spacing w:val="6"/>
                <w:sz w:val="21"/>
                <w:szCs w:val="21"/>
              </w:rPr>
            </w:pPr>
            <w:r w:rsidRPr="00D32D89">
              <w:rPr>
                <w:rFonts w:asciiTheme="minorEastAsia" w:eastAsiaTheme="minorEastAsia" w:hAnsiTheme="minorEastAsia" w:hint="eastAsia"/>
                <w:spacing w:val="6"/>
                <w:sz w:val="21"/>
                <w:szCs w:val="21"/>
              </w:rPr>
              <w:t>单相</w:t>
            </w:r>
          </w:p>
        </w:tc>
        <w:tc>
          <w:tcPr>
            <w:tcW w:w="918" w:type="dxa"/>
            <w:vAlign w:val="center"/>
          </w:tcPr>
          <w:p w:rsidR="00741A35" w:rsidRPr="00D32D89" w:rsidRDefault="00382E9D" w:rsidP="00E6583E">
            <w:pPr>
              <w:spacing w:line="360" w:lineRule="auto"/>
              <w:ind w:firstLineChars="200" w:firstLine="444"/>
              <w:rPr>
                <w:rFonts w:asciiTheme="minorEastAsia" w:eastAsiaTheme="minorEastAsia" w:hAnsiTheme="minorEastAsia"/>
                <w:spacing w:val="6"/>
                <w:sz w:val="21"/>
                <w:szCs w:val="21"/>
              </w:rPr>
            </w:pPr>
            <w:r w:rsidRPr="00D32D89">
              <w:rPr>
                <w:rFonts w:asciiTheme="minorEastAsia" w:eastAsiaTheme="minorEastAsia" w:hAnsiTheme="minorEastAsia" w:hint="eastAsia"/>
                <w:spacing w:val="6"/>
                <w:sz w:val="21"/>
                <w:szCs w:val="21"/>
              </w:rPr>
              <w:t>5</w:t>
            </w:r>
          </w:p>
        </w:tc>
      </w:tr>
      <w:tr w:rsidR="00741A35" w:rsidRPr="00D32D89">
        <w:trPr>
          <w:trHeight w:val="285"/>
          <w:jc w:val="center"/>
        </w:trPr>
        <w:tc>
          <w:tcPr>
            <w:tcW w:w="1028" w:type="dxa"/>
            <w:vAlign w:val="center"/>
          </w:tcPr>
          <w:p w:rsidR="00741A35" w:rsidRPr="00D32D89" w:rsidRDefault="00382E9D" w:rsidP="00E6583E">
            <w:pPr>
              <w:spacing w:line="360" w:lineRule="auto"/>
              <w:ind w:firstLineChars="200" w:firstLine="444"/>
              <w:rPr>
                <w:rFonts w:asciiTheme="minorEastAsia" w:eastAsiaTheme="minorEastAsia" w:hAnsiTheme="minorEastAsia"/>
                <w:spacing w:val="6"/>
                <w:sz w:val="21"/>
                <w:szCs w:val="21"/>
              </w:rPr>
            </w:pPr>
            <w:r w:rsidRPr="00D32D89">
              <w:rPr>
                <w:rFonts w:asciiTheme="minorEastAsia" w:eastAsiaTheme="minorEastAsia" w:hAnsiTheme="minorEastAsia" w:hint="eastAsia"/>
                <w:spacing w:val="6"/>
                <w:sz w:val="21"/>
                <w:szCs w:val="21"/>
              </w:rPr>
              <w:t>9</w:t>
            </w:r>
          </w:p>
        </w:tc>
        <w:tc>
          <w:tcPr>
            <w:tcW w:w="2208" w:type="dxa"/>
            <w:vAlign w:val="center"/>
          </w:tcPr>
          <w:p w:rsidR="00741A35" w:rsidRPr="00D32D89" w:rsidRDefault="00382E9D" w:rsidP="00E6583E">
            <w:pPr>
              <w:spacing w:line="360" w:lineRule="auto"/>
              <w:ind w:firstLineChars="200" w:firstLine="444"/>
              <w:rPr>
                <w:rFonts w:asciiTheme="minorEastAsia" w:eastAsiaTheme="minorEastAsia" w:hAnsiTheme="minorEastAsia"/>
                <w:spacing w:val="6"/>
                <w:sz w:val="21"/>
                <w:szCs w:val="21"/>
              </w:rPr>
            </w:pPr>
            <w:r w:rsidRPr="00D32D89">
              <w:rPr>
                <w:rFonts w:asciiTheme="minorEastAsia" w:eastAsiaTheme="minorEastAsia" w:hAnsiTheme="minorEastAsia" w:hint="eastAsia"/>
                <w:spacing w:val="6"/>
                <w:sz w:val="21"/>
                <w:szCs w:val="21"/>
              </w:rPr>
              <w:t>低压断路器</w:t>
            </w:r>
          </w:p>
        </w:tc>
        <w:tc>
          <w:tcPr>
            <w:tcW w:w="3136" w:type="dxa"/>
            <w:vAlign w:val="center"/>
          </w:tcPr>
          <w:p w:rsidR="00741A35" w:rsidRPr="00D32D89" w:rsidRDefault="00382E9D" w:rsidP="00E6583E">
            <w:pPr>
              <w:spacing w:line="360" w:lineRule="auto"/>
              <w:ind w:firstLineChars="200" w:firstLine="444"/>
              <w:rPr>
                <w:rFonts w:asciiTheme="minorEastAsia" w:eastAsiaTheme="minorEastAsia" w:hAnsiTheme="minorEastAsia"/>
                <w:spacing w:val="6"/>
                <w:sz w:val="21"/>
                <w:szCs w:val="21"/>
              </w:rPr>
            </w:pPr>
            <w:r w:rsidRPr="00D32D89">
              <w:rPr>
                <w:rFonts w:asciiTheme="minorEastAsia" w:eastAsiaTheme="minorEastAsia" w:hAnsiTheme="minorEastAsia" w:hint="eastAsia"/>
                <w:spacing w:val="6"/>
                <w:sz w:val="21"/>
                <w:szCs w:val="21"/>
              </w:rPr>
              <w:t>三相</w:t>
            </w:r>
          </w:p>
        </w:tc>
        <w:tc>
          <w:tcPr>
            <w:tcW w:w="918" w:type="dxa"/>
            <w:vAlign w:val="center"/>
          </w:tcPr>
          <w:p w:rsidR="00741A35" w:rsidRPr="00D32D89" w:rsidRDefault="00382E9D" w:rsidP="00E6583E">
            <w:pPr>
              <w:spacing w:line="360" w:lineRule="auto"/>
              <w:ind w:firstLineChars="200" w:firstLine="444"/>
              <w:rPr>
                <w:rFonts w:asciiTheme="minorEastAsia" w:eastAsiaTheme="minorEastAsia" w:hAnsiTheme="minorEastAsia"/>
                <w:spacing w:val="6"/>
                <w:sz w:val="21"/>
                <w:szCs w:val="21"/>
              </w:rPr>
            </w:pPr>
            <w:r w:rsidRPr="00D32D89">
              <w:rPr>
                <w:rFonts w:asciiTheme="minorEastAsia" w:eastAsiaTheme="minorEastAsia" w:hAnsiTheme="minorEastAsia" w:hint="eastAsia"/>
                <w:spacing w:val="6"/>
                <w:sz w:val="21"/>
                <w:szCs w:val="21"/>
              </w:rPr>
              <w:t>3</w:t>
            </w:r>
          </w:p>
        </w:tc>
      </w:tr>
      <w:tr w:rsidR="00741A35" w:rsidRPr="00D32D89">
        <w:trPr>
          <w:trHeight w:val="285"/>
          <w:jc w:val="center"/>
        </w:trPr>
        <w:tc>
          <w:tcPr>
            <w:tcW w:w="1028" w:type="dxa"/>
            <w:vAlign w:val="center"/>
          </w:tcPr>
          <w:p w:rsidR="00741A35" w:rsidRPr="00D32D89" w:rsidRDefault="00382E9D" w:rsidP="00E6583E">
            <w:pPr>
              <w:spacing w:line="360" w:lineRule="auto"/>
              <w:ind w:firstLineChars="200" w:firstLine="444"/>
              <w:rPr>
                <w:rFonts w:asciiTheme="minorEastAsia" w:eastAsiaTheme="minorEastAsia" w:hAnsiTheme="minorEastAsia"/>
                <w:spacing w:val="6"/>
                <w:sz w:val="21"/>
                <w:szCs w:val="21"/>
              </w:rPr>
            </w:pPr>
            <w:r w:rsidRPr="00D32D89">
              <w:rPr>
                <w:rFonts w:asciiTheme="minorEastAsia" w:eastAsiaTheme="minorEastAsia" w:hAnsiTheme="minorEastAsia" w:hint="eastAsia"/>
                <w:spacing w:val="6"/>
                <w:sz w:val="21"/>
                <w:szCs w:val="21"/>
              </w:rPr>
              <w:t>10</w:t>
            </w:r>
          </w:p>
        </w:tc>
        <w:tc>
          <w:tcPr>
            <w:tcW w:w="2208" w:type="dxa"/>
            <w:vAlign w:val="center"/>
          </w:tcPr>
          <w:p w:rsidR="00741A35" w:rsidRPr="00D32D89" w:rsidRDefault="00382E9D" w:rsidP="00E6583E">
            <w:pPr>
              <w:spacing w:line="360" w:lineRule="auto"/>
              <w:ind w:firstLineChars="200" w:firstLine="444"/>
              <w:rPr>
                <w:rFonts w:asciiTheme="minorEastAsia" w:eastAsiaTheme="minorEastAsia" w:hAnsiTheme="minorEastAsia"/>
                <w:spacing w:val="6"/>
                <w:sz w:val="21"/>
                <w:szCs w:val="21"/>
              </w:rPr>
            </w:pPr>
            <w:r w:rsidRPr="00D32D89">
              <w:rPr>
                <w:rFonts w:asciiTheme="minorEastAsia" w:eastAsiaTheme="minorEastAsia" w:hAnsiTheme="minorEastAsia" w:hint="eastAsia"/>
                <w:spacing w:val="6"/>
                <w:sz w:val="21"/>
                <w:szCs w:val="21"/>
              </w:rPr>
              <w:t>选择开关</w:t>
            </w:r>
          </w:p>
        </w:tc>
        <w:tc>
          <w:tcPr>
            <w:tcW w:w="3136" w:type="dxa"/>
            <w:vAlign w:val="center"/>
          </w:tcPr>
          <w:p w:rsidR="00741A35" w:rsidRPr="00D32D89" w:rsidRDefault="00382E9D" w:rsidP="00E6583E">
            <w:pPr>
              <w:spacing w:line="360" w:lineRule="auto"/>
              <w:ind w:firstLineChars="200" w:firstLine="444"/>
              <w:rPr>
                <w:rFonts w:asciiTheme="minorEastAsia" w:eastAsiaTheme="minorEastAsia" w:hAnsiTheme="minorEastAsia"/>
                <w:spacing w:val="6"/>
                <w:sz w:val="21"/>
                <w:szCs w:val="21"/>
              </w:rPr>
            </w:pPr>
            <w:r w:rsidRPr="00D32D89">
              <w:rPr>
                <w:rFonts w:asciiTheme="minorEastAsia" w:eastAsiaTheme="minorEastAsia" w:hAnsiTheme="minorEastAsia" w:hint="eastAsia"/>
                <w:spacing w:val="6"/>
                <w:sz w:val="21"/>
                <w:szCs w:val="21"/>
              </w:rPr>
              <w:t>1NO/1NC</w:t>
            </w:r>
          </w:p>
        </w:tc>
        <w:tc>
          <w:tcPr>
            <w:tcW w:w="918" w:type="dxa"/>
            <w:vAlign w:val="center"/>
          </w:tcPr>
          <w:p w:rsidR="00741A35" w:rsidRPr="00D32D89" w:rsidRDefault="00382E9D" w:rsidP="00E6583E">
            <w:pPr>
              <w:spacing w:line="360" w:lineRule="auto"/>
              <w:ind w:firstLineChars="200" w:firstLine="444"/>
              <w:rPr>
                <w:rFonts w:asciiTheme="minorEastAsia" w:eastAsiaTheme="minorEastAsia" w:hAnsiTheme="minorEastAsia"/>
                <w:spacing w:val="6"/>
                <w:sz w:val="21"/>
                <w:szCs w:val="21"/>
              </w:rPr>
            </w:pPr>
            <w:r w:rsidRPr="00D32D89">
              <w:rPr>
                <w:rFonts w:asciiTheme="minorEastAsia" w:eastAsiaTheme="minorEastAsia" w:hAnsiTheme="minorEastAsia" w:hint="eastAsia"/>
                <w:spacing w:val="6"/>
                <w:sz w:val="21"/>
                <w:szCs w:val="21"/>
              </w:rPr>
              <w:t>4</w:t>
            </w:r>
          </w:p>
        </w:tc>
      </w:tr>
      <w:tr w:rsidR="00741A35" w:rsidRPr="00D32D89">
        <w:trPr>
          <w:trHeight w:val="285"/>
          <w:jc w:val="center"/>
        </w:trPr>
        <w:tc>
          <w:tcPr>
            <w:tcW w:w="1028" w:type="dxa"/>
            <w:vAlign w:val="center"/>
          </w:tcPr>
          <w:p w:rsidR="00741A35" w:rsidRPr="00D32D89" w:rsidRDefault="00741A35" w:rsidP="00E6583E">
            <w:pPr>
              <w:spacing w:line="360" w:lineRule="auto"/>
              <w:ind w:firstLineChars="200" w:firstLine="444"/>
              <w:rPr>
                <w:rFonts w:asciiTheme="minorEastAsia" w:eastAsiaTheme="minorEastAsia" w:hAnsiTheme="minorEastAsia"/>
                <w:spacing w:val="6"/>
                <w:sz w:val="21"/>
                <w:szCs w:val="21"/>
              </w:rPr>
            </w:pPr>
          </w:p>
        </w:tc>
        <w:tc>
          <w:tcPr>
            <w:tcW w:w="2208" w:type="dxa"/>
            <w:vAlign w:val="center"/>
          </w:tcPr>
          <w:p w:rsidR="00741A35" w:rsidRPr="00D32D89" w:rsidRDefault="00382E9D" w:rsidP="00E6583E">
            <w:pPr>
              <w:spacing w:line="360" w:lineRule="auto"/>
              <w:ind w:firstLineChars="200" w:firstLine="444"/>
              <w:rPr>
                <w:rFonts w:asciiTheme="minorEastAsia" w:eastAsiaTheme="minorEastAsia" w:hAnsiTheme="minorEastAsia"/>
                <w:spacing w:val="6"/>
                <w:sz w:val="21"/>
                <w:szCs w:val="21"/>
              </w:rPr>
            </w:pPr>
            <w:r w:rsidRPr="00D32D89">
              <w:rPr>
                <w:rFonts w:asciiTheme="minorEastAsia" w:eastAsiaTheme="minorEastAsia" w:hAnsiTheme="minorEastAsia" w:hint="eastAsia"/>
                <w:spacing w:val="6"/>
                <w:sz w:val="21"/>
                <w:szCs w:val="21"/>
              </w:rPr>
              <w:t>急停按钮</w:t>
            </w:r>
          </w:p>
        </w:tc>
        <w:tc>
          <w:tcPr>
            <w:tcW w:w="3136" w:type="dxa"/>
            <w:vAlign w:val="center"/>
          </w:tcPr>
          <w:p w:rsidR="00741A35" w:rsidRPr="00D32D89" w:rsidRDefault="00382E9D" w:rsidP="00E6583E">
            <w:pPr>
              <w:spacing w:line="360" w:lineRule="auto"/>
              <w:ind w:firstLineChars="200" w:firstLine="444"/>
              <w:rPr>
                <w:rFonts w:asciiTheme="minorEastAsia" w:eastAsiaTheme="minorEastAsia" w:hAnsiTheme="minorEastAsia"/>
                <w:spacing w:val="6"/>
                <w:sz w:val="21"/>
                <w:szCs w:val="21"/>
              </w:rPr>
            </w:pPr>
            <w:r w:rsidRPr="00D32D89">
              <w:rPr>
                <w:rFonts w:asciiTheme="minorEastAsia" w:eastAsiaTheme="minorEastAsia" w:hAnsiTheme="minorEastAsia" w:hint="eastAsia"/>
                <w:spacing w:val="6"/>
                <w:sz w:val="21"/>
                <w:szCs w:val="21"/>
              </w:rPr>
              <w:t>1NO/1NC</w:t>
            </w:r>
          </w:p>
        </w:tc>
        <w:tc>
          <w:tcPr>
            <w:tcW w:w="918" w:type="dxa"/>
            <w:vAlign w:val="center"/>
          </w:tcPr>
          <w:p w:rsidR="00741A35" w:rsidRPr="00D32D89" w:rsidRDefault="00382E9D" w:rsidP="00E6583E">
            <w:pPr>
              <w:spacing w:line="360" w:lineRule="auto"/>
              <w:ind w:firstLineChars="200" w:firstLine="444"/>
              <w:rPr>
                <w:rFonts w:asciiTheme="minorEastAsia" w:eastAsiaTheme="minorEastAsia" w:hAnsiTheme="minorEastAsia"/>
                <w:spacing w:val="6"/>
                <w:sz w:val="21"/>
                <w:szCs w:val="21"/>
              </w:rPr>
            </w:pPr>
            <w:r w:rsidRPr="00D32D89">
              <w:rPr>
                <w:rFonts w:asciiTheme="minorEastAsia" w:eastAsiaTheme="minorEastAsia" w:hAnsiTheme="minorEastAsia" w:hint="eastAsia"/>
                <w:spacing w:val="6"/>
                <w:sz w:val="21"/>
                <w:szCs w:val="21"/>
              </w:rPr>
              <w:t>1</w:t>
            </w:r>
          </w:p>
        </w:tc>
      </w:tr>
      <w:tr w:rsidR="00741A35" w:rsidRPr="00D32D89">
        <w:trPr>
          <w:trHeight w:val="285"/>
          <w:jc w:val="center"/>
        </w:trPr>
        <w:tc>
          <w:tcPr>
            <w:tcW w:w="1028" w:type="dxa"/>
            <w:vAlign w:val="center"/>
          </w:tcPr>
          <w:p w:rsidR="00741A35" w:rsidRPr="00D32D89" w:rsidRDefault="00382E9D" w:rsidP="00E6583E">
            <w:pPr>
              <w:spacing w:line="360" w:lineRule="auto"/>
              <w:ind w:firstLineChars="200" w:firstLine="444"/>
              <w:rPr>
                <w:rFonts w:asciiTheme="minorEastAsia" w:eastAsiaTheme="minorEastAsia" w:hAnsiTheme="minorEastAsia"/>
                <w:spacing w:val="6"/>
                <w:sz w:val="21"/>
                <w:szCs w:val="21"/>
              </w:rPr>
            </w:pPr>
            <w:r w:rsidRPr="00D32D89">
              <w:rPr>
                <w:rFonts w:asciiTheme="minorEastAsia" w:eastAsiaTheme="minorEastAsia" w:hAnsiTheme="minorEastAsia" w:hint="eastAsia"/>
                <w:spacing w:val="6"/>
                <w:sz w:val="21"/>
                <w:szCs w:val="21"/>
              </w:rPr>
              <w:t>11</w:t>
            </w:r>
          </w:p>
        </w:tc>
        <w:tc>
          <w:tcPr>
            <w:tcW w:w="2208" w:type="dxa"/>
            <w:vAlign w:val="center"/>
          </w:tcPr>
          <w:p w:rsidR="00741A35" w:rsidRPr="00D32D89" w:rsidRDefault="00382E9D" w:rsidP="00E6583E">
            <w:pPr>
              <w:spacing w:line="360" w:lineRule="auto"/>
              <w:ind w:firstLineChars="200" w:firstLine="444"/>
              <w:rPr>
                <w:rFonts w:asciiTheme="minorEastAsia" w:eastAsiaTheme="minorEastAsia" w:hAnsiTheme="minorEastAsia"/>
                <w:spacing w:val="6"/>
                <w:sz w:val="21"/>
                <w:szCs w:val="21"/>
              </w:rPr>
            </w:pPr>
            <w:r w:rsidRPr="00D32D89">
              <w:rPr>
                <w:rFonts w:asciiTheme="minorEastAsia" w:eastAsiaTheme="minorEastAsia" w:hAnsiTheme="minorEastAsia" w:hint="eastAsia"/>
                <w:spacing w:val="6"/>
                <w:sz w:val="21"/>
                <w:szCs w:val="21"/>
              </w:rPr>
              <w:t>开关电源</w:t>
            </w:r>
          </w:p>
        </w:tc>
        <w:tc>
          <w:tcPr>
            <w:tcW w:w="3136" w:type="dxa"/>
            <w:vAlign w:val="center"/>
          </w:tcPr>
          <w:p w:rsidR="00741A35" w:rsidRPr="00D32D89" w:rsidRDefault="00382E9D" w:rsidP="00E6583E">
            <w:pPr>
              <w:spacing w:line="360" w:lineRule="auto"/>
              <w:ind w:firstLineChars="200" w:firstLine="444"/>
              <w:rPr>
                <w:rFonts w:asciiTheme="minorEastAsia" w:eastAsiaTheme="minorEastAsia" w:hAnsiTheme="minorEastAsia"/>
                <w:spacing w:val="6"/>
                <w:sz w:val="21"/>
                <w:szCs w:val="21"/>
              </w:rPr>
            </w:pPr>
            <w:r w:rsidRPr="00D32D89">
              <w:rPr>
                <w:rFonts w:asciiTheme="minorEastAsia" w:eastAsiaTheme="minorEastAsia" w:hAnsiTheme="minorEastAsia" w:hint="eastAsia"/>
                <w:spacing w:val="6"/>
                <w:sz w:val="21"/>
                <w:szCs w:val="21"/>
              </w:rPr>
              <w:t>220/24V</w:t>
            </w:r>
          </w:p>
        </w:tc>
        <w:tc>
          <w:tcPr>
            <w:tcW w:w="918" w:type="dxa"/>
            <w:vAlign w:val="center"/>
          </w:tcPr>
          <w:p w:rsidR="00741A35" w:rsidRPr="00D32D89" w:rsidRDefault="00382E9D" w:rsidP="00E6583E">
            <w:pPr>
              <w:spacing w:line="360" w:lineRule="auto"/>
              <w:ind w:firstLineChars="200" w:firstLine="444"/>
              <w:rPr>
                <w:rFonts w:asciiTheme="minorEastAsia" w:eastAsiaTheme="minorEastAsia" w:hAnsiTheme="minorEastAsia"/>
                <w:spacing w:val="6"/>
                <w:sz w:val="21"/>
                <w:szCs w:val="21"/>
              </w:rPr>
            </w:pPr>
            <w:r w:rsidRPr="00D32D89">
              <w:rPr>
                <w:rFonts w:asciiTheme="minorEastAsia" w:eastAsiaTheme="minorEastAsia" w:hAnsiTheme="minorEastAsia" w:hint="eastAsia"/>
                <w:spacing w:val="6"/>
                <w:sz w:val="21"/>
                <w:szCs w:val="21"/>
              </w:rPr>
              <w:t>1</w:t>
            </w:r>
          </w:p>
        </w:tc>
      </w:tr>
      <w:tr w:rsidR="00741A35" w:rsidRPr="00D32D89">
        <w:trPr>
          <w:trHeight w:val="285"/>
          <w:jc w:val="center"/>
        </w:trPr>
        <w:tc>
          <w:tcPr>
            <w:tcW w:w="1028" w:type="dxa"/>
            <w:vAlign w:val="center"/>
          </w:tcPr>
          <w:p w:rsidR="00741A35" w:rsidRPr="00D32D89" w:rsidRDefault="00382E9D" w:rsidP="00E6583E">
            <w:pPr>
              <w:spacing w:line="360" w:lineRule="auto"/>
              <w:ind w:firstLineChars="200" w:firstLine="444"/>
              <w:rPr>
                <w:rFonts w:asciiTheme="minorEastAsia" w:eastAsiaTheme="minorEastAsia" w:hAnsiTheme="minorEastAsia"/>
                <w:spacing w:val="6"/>
                <w:sz w:val="21"/>
                <w:szCs w:val="21"/>
              </w:rPr>
            </w:pPr>
            <w:r w:rsidRPr="00D32D89">
              <w:rPr>
                <w:rFonts w:asciiTheme="minorEastAsia" w:eastAsiaTheme="minorEastAsia" w:hAnsiTheme="minorEastAsia" w:hint="eastAsia"/>
                <w:spacing w:val="6"/>
                <w:sz w:val="21"/>
                <w:szCs w:val="21"/>
              </w:rPr>
              <w:t>12</w:t>
            </w:r>
          </w:p>
        </w:tc>
        <w:tc>
          <w:tcPr>
            <w:tcW w:w="2208" w:type="dxa"/>
            <w:vAlign w:val="center"/>
          </w:tcPr>
          <w:p w:rsidR="00741A35" w:rsidRPr="00D32D89" w:rsidRDefault="00382E9D" w:rsidP="00E6583E">
            <w:pPr>
              <w:spacing w:line="360" w:lineRule="auto"/>
              <w:ind w:firstLineChars="200" w:firstLine="444"/>
              <w:rPr>
                <w:rFonts w:asciiTheme="minorEastAsia" w:eastAsiaTheme="minorEastAsia" w:hAnsiTheme="minorEastAsia"/>
                <w:spacing w:val="6"/>
                <w:sz w:val="21"/>
                <w:szCs w:val="21"/>
              </w:rPr>
            </w:pPr>
            <w:r w:rsidRPr="00D32D89">
              <w:rPr>
                <w:rFonts w:asciiTheme="minorEastAsia" w:eastAsiaTheme="minorEastAsia" w:hAnsiTheme="minorEastAsia" w:hint="eastAsia"/>
                <w:spacing w:val="6"/>
                <w:sz w:val="21"/>
                <w:szCs w:val="21"/>
              </w:rPr>
              <w:t>中间继电器</w:t>
            </w:r>
          </w:p>
        </w:tc>
        <w:tc>
          <w:tcPr>
            <w:tcW w:w="3136" w:type="dxa"/>
            <w:vAlign w:val="center"/>
          </w:tcPr>
          <w:p w:rsidR="00741A35" w:rsidRPr="00D32D89" w:rsidRDefault="00382E9D" w:rsidP="00E6583E">
            <w:pPr>
              <w:spacing w:line="360" w:lineRule="auto"/>
              <w:ind w:firstLineChars="200" w:firstLine="444"/>
              <w:rPr>
                <w:rFonts w:asciiTheme="minorEastAsia" w:eastAsiaTheme="minorEastAsia" w:hAnsiTheme="minorEastAsia"/>
                <w:spacing w:val="6"/>
                <w:sz w:val="21"/>
                <w:szCs w:val="21"/>
              </w:rPr>
            </w:pPr>
            <w:r w:rsidRPr="00D32D89">
              <w:rPr>
                <w:rFonts w:asciiTheme="minorEastAsia" w:eastAsiaTheme="minorEastAsia" w:hAnsiTheme="minorEastAsia" w:hint="eastAsia"/>
                <w:spacing w:val="6"/>
                <w:sz w:val="21"/>
                <w:szCs w:val="21"/>
              </w:rPr>
              <w:t>线圈DC 24V,2NO/2NC</w:t>
            </w:r>
          </w:p>
        </w:tc>
        <w:tc>
          <w:tcPr>
            <w:tcW w:w="918" w:type="dxa"/>
            <w:vAlign w:val="center"/>
          </w:tcPr>
          <w:p w:rsidR="00741A35" w:rsidRPr="00D32D89" w:rsidRDefault="00382E9D" w:rsidP="00E6583E">
            <w:pPr>
              <w:spacing w:line="360" w:lineRule="auto"/>
              <w:ind w:firstLineChars="100" w:firstLine="222"/>
              <w:rPr>
                <w:rFonts w:asciiTheme="minorEastAsia" w:eastAsiaTheme="minorEastAsia" w:hAnsiTheme="minorEastAsia"/>
                <w:spacing w:val="6"/>
                <w:sz w:val="21"/>
                <w:szCs w:val="21"/>
              </w:rPr>
            </w:pPr>
            <w:r w:rsidRPr="00D32D89">
              <w:rPr>
                <w:rFonts w:asciiTheme="minorEastAsia" w:eastAsiaTheme="minorEastAsia" w:hAnsiTheme="minorEastAsia" w:hint="eastAsia"/>
                <w:spacing w:val="6"/>
                <w:sz w:val="21"/>
                <w:szCs w:val="21"/>
              </w:rPr>
              <w:t>10</w:t>
            </w:r>
          </w:p>
        </w:tc>
      </w:tr>
      <w:tr w:rsidR="00741A35" w:rsidRPr="00D32D89">
        <w:trPr>
          <w:trHeight w:val="285"/>
          <w:jc w:val="center"/>
        </w:trPr>
        <w:tc>
          <w:tcPr>
            <w:tcW w:w="1028" w:type="dxa"/>
            <w:vAlign w:val="center"/>
          </w:tcPr>
          <w:p w:rsidR="00741A35" w:rsidRPr="00D32D89" w:rsidRDefault="00382E9D" w:rsidP="00E6583E">
            <w:pPr>
              <w:spacing w:line="360" w:lineRule="auto"/>
              <w:ind w:firstLineChars="200" w:firstLine="444"/>
              <w:rPr>
                <w:rFonts w:asciiTheme="minorEastAsia" w:eastAsiaTheme="minorEastAsia" w:hAnsiTheme="minorEastAsia"/>
                <w:spacing w:val="6"/>
                <w:sz w:val="21"/>
                <w:szCs w:val="21"/>
              </w:rPr>
            </w:pPr>
            <w:r w:rsidRPr="00D32D89">
              <w:rPr>
                <w:rFonts w:asciiTheme="minorEastAsia" w:eastAsiaTheme="minorEastAsia" w:hAnsiTheme="minorEastAsia" w:hint="eastAsia"/>
                <w:spacing w:val="6"/>
                <w:sz w:val="21"/>
                <w:szCs w:val="21"/>
              </w:rPr>
              <w:t>13</w:t>
            </w:r>
          </w:p>
        </w:tc>
        <w:tc>
          <w:tcPr>
            <w:tcW w:w="2208" w:type="dxa"/>
            <w:vAlign w:val="center"/>
          </w:tcPr>
          <w:p w:rsidR="00741A35" w:rsidRPr="00D32D89" w:rsidRDefault="00382E9D" w:rsidP="00E6583E">
            <w:pPr>
              <w:spacing w:line="360" w:lineRule="auto"/>
              <w:ind w:firstLineChars="200" w:firstLine="444"/>
              <w:rPr>
                <w:rFonts w:asciiTheme="minorEastAsia" w:eastAsiaTheme="minorEastAsia" w:hAnsiTheme="minorEastAsia"/>
                <w:spacing w:val="6"/>
                <w:sz w:val="21"/>
                <w:szCs w:val="21"/>
              </w:rPr>
            </w:pPr>
            <w:r w:rsidRPr="00D32D89">
              <w:rPr>
                <w:rFonts w:asciiTheme="minorEastAsia" w:eastAsiaTheme="minorEastAsia" w:hAnsiTheme="minorEastAsia" w:hint="eastAsia"/>
                <w:spacing w:val="6"/>
                <w:sz w:val="21"/>
                <w:szCs w:val="21"/>
              </w:rPr>
              <w:t>电机</w:t>
            </w:r>
          </w:p>
        </w:tc>
        <w:tc>
          <w:tcPr>
            <w:tcW w:w="3136" w:type="dxa"/>
            <w:vAlign w:val="center"/>
          </w:tcPr>
          <w:p w:rsidR="00741A35" w:rsidRPr="00D32D89" w:rsidRDefault="00382E9D" w:rsidP="00E6583E">
            <w:pPr>
              <w:spacing w:line="360" w:lineRule="auto"/>
              <w:ind w:firstLineChars="200" w:firstLine="444"/>
              <w:rPr>
                <w:rFonts w:asciiTheme="minorEastAsia" w:eastAsiaTheme="minorEastAsia" w:hAnsiTheme="minorEastAsia"/>
                <w:spacing w:val="6"/>
                <w:sz w:val="21"/>
                <w:szCs w:val="21"/>
              </w:rPr>
            </w:pPr>
            <w:r w:rsidRPr="00D32D89">
              <w:rPr>
                <w:rFonts w:asciiTheme="minorEastAsia" w:eastAsiaTheme="minorEastAsia" w:hAnsiTheme="minorEastAsia" w:hint="eastAsia"/>
                <w:spacing w:val="6"/>
                <w:sz w:val="21"/>
                <w:szCs w:val="21"/>
              </w:rPr>
              <w:t>0.55kW 星形接法</w:t>
            </w:r>
          </w:p>
        </w:tc>
        <w:tc>
          <w:tcPr>
            <w:tcW w:w="918" w:type="dxa"/>
            <w:vAlign w:val="center"/>
          </w:tcPr>
          <w:p w:rsidR="00741A35" w:rsidRPr="00D32D89" w:rsidRDefault="00382E9D" w:rsidP="00E6583E">
            <w:pPr>
              <w:spacing w:line="360" w:lineRule="auto"/>
              <w:ind w:firstLineChars="200" w:firstLine="444"/>
              <w:rPr>
                <w:rFonts w:asciiTheme="minorEastAsia" w:eastAsiaTheme="minorEastAsia" w:hAnsiTheme="minorEastAsia"/>
                <w:spacing w:val="6"/>
                <w:sz w:val="21"/>
                <w:szCs w:val="21"/>
              </w:rPr>
            </w:pPr>
            <w:r w:rsidRPr="00D32D89">
              <w:rPr>
                <w:rFonts w:asciiTheme="minorEastAsia" w:eastAsiaTheme="minorEastAsia" w:hAnsiTheme="minorEastAsia" w:hint="eastAsia"/>
                <w:spacing w:val="6"/>
                <w:sz w:val="21"/>
                <w:szCs w:val="21"/>
              </w:rPr>
              <w:t>3</w:t>
            </w:r>
          </w:p>
        </w:tc>
      </w:tr>
      <w:tr w:rsidR="00741A35" w:rsidRPr="00D32D89">
        <w:trPr>
          <w:trHeight w:val="285"/>
          <w:jc w:val="center"/>
        </w:trPr>
        <w:tc>
          <w:tcPr>
            <w:tcW w:w="1028" w:type="dxa"/>
            <w:vAlign w:val="center"/>
          </w:tcPr>
          <w:p w:rsidR="00741A35" w:rsidRPr="00D32D89" w:rsidRDefault="00382E9D" w:rsidP="00E6583E">
            <w:pPr>
              <w:spacing w:line="360" w:lineRule="auto"/>
              <w:ind w:firstLineChars="200" w:firstLine="444"/>
              <w:rPr>
                <w:rFonts w:asciiTheme="minorEastAsia" w:eastAsiaTheme="minorEastAsia" w:hAnsiTheme="minorEastAsia"/>
                <w:spacing w:val="6"/>
                <w:sz w:val="21"/>
                <w:szCs w:val="21"/>
              </w:rPr>
            </w:pPr>
            <w:r w:rsidRPr="00D32D89">
              <w:rPr>
                <w:rFonts w:asciiTheme="minorEastAsia" w:eastAsiaTheme="minorEastAsia" w:hAnsiTheme="minorEastAsia" w:hint="eastAsia"/>
                <w:spacing w:val="6"/>
                <w:sz w:val="21"/>
                <w:szCs w:val="21"/>
              </w:rPr>
              <w:t>14</w:t>
            </w:r>
          </w:p>
        </w:tc>
        <w:tc>
          <w:tcPr>
            <w:tcW w:w="2208" w:type="dxa"/>
            <w:vAlign w:val="center"/>
          </w:tcPr>
          <w:p w:rsidR="00741A35" w:rsidRPr="00D32D89" w:rsidRDefault="00382E9D" w:rsidP="00E6583E">
            <w:pPr>
              <w:spacing w:line="360" w:lineRule="auto"/>
              <w:ind w:firstLineChars="200" w:firstLine="444"/>
              <w:rPr>
                <w:rFonts w:asciiTheme="minorEastAsia" w:eastAsiaTheme="minorEastAsia" w:hAnsiTheme="minorEastAsia"/>
                <w:spacing w:val="6"/>
                <w:sz w:val="21"/>
                <w:szCs w:val="21"/>
              </w:rPr>
            </w:pPr>
            <w:r w:rsidRPr="00D32D89">
              <w:rPr>
                <w:rFonts w:asciiTheme="minorEastAsia" w:eastAsiaTheme="minorEastAsia" w:hAnsiTheme="minorEastAsia" w:hint="eastAsia"/>
                <w:spacing w:val="6"/>
                <w:sz w:val="21"/>
                <w:szCs w:val="21"/>
              </w:rPr>
              <w:t>计算机</w:t>
            </w:r>
          </w:p>
        </w:tc>
        <w:tc>
          <w:tcPr>
            <w:tcW w:w="3136" w:type="dxa"/>
            <w:vAlign w:val="center"/>
          </w:tcPr>
          <w:p w:rsidR="00741A35" w:rsidRPr="00D32D89" w:rsidRDefault="00382E9D" w:rsidP="00E6583E">
            <w:pPr>
              <w:spacing w:line="360" w:lineRule="auto"/>
              <w:ind w:firstLineChars="200" w:firstLine="444"/>
              <w:rPr>
                <w:rFonts w:asciiTheme="minorEastAsia" w:eastAsiaTheme="minorEastAsia" w:hAnsiTheme="minorEastAsia"/>
                <w:spacing w:val="6"/>
                <w:sz w:val="21"/>
                <w:szCs w:val="21"/>
              </w:rPr>
            </w:pPr>
            <w:r w:rsidRPr="00D32D89">
              <w:rPr>
                <w:rFonts w:asciiTheme="minorEastAsia" w:eastAsiaTheme="minorEastAsia" w:hAnsiTheme="minorEastAsia" w:hint="eastAsia"/>
                <w:spacing w:val="6"/>
                <w:sz w:val="21"/>
                <w:szCs w:val="21"/>
              </w:rPr>
              <w:t>安装S7-200PLC编程软件、MCGS组态软件嵌入版</w:t>
            </w:r>
          </w:p>
        </w:tc>
        <w:tc>
          <w:tcPr>
            <w:tcW w:w="918" w:type="dxa"/>
            <w:vAlign w:val="center"/>
          </w:tcPr>
          <w:p w:rsidR="00741A35" w:rsidRPr="00D32D89" w:rsidRDefault="00382E9D" w:rsidP="00E6583E">
            <w:pPr>
              <w:spacing w:line="360" w:lineRule="auto"/>
              <w:ind w:firstLineChars="200" w:firstLine="444"/>
              <w:rPr>
                <w:rFonts w:asciiTheme="minorEastAsia" w:eastAsiaTheme="minorEastAsia" w:hAnsiTheme="minorEastAsia"/>
                <w:spacing w:val="6"/>
                <w:sz w:val="21"/>
                <w:szCs w:val="21"/>
              </w:rPr>
            </w:pPr>
            <w:r w:rsidRPr="00D32D89">
              <w:rPr>
                <w:rFonts w:asciiTheme="minorEastAsia" w:eastAsiaTheme="minorEastAsia" w:hAnsiTheme="minorEastAsia" w:hint="eastAsia"/>
                <w:spacing w:val="6"/>
                <w:sz w:val="21"/>
                <w:szCs w:val="21"/>
              </w:rPr>
              <w:t>1</w:t>
            </w:r>
          </w:p>
        </w:tc>
      </w:tr>
      <w:tr w:rsidR="00741A35" w:rsidRPr="00D32D89">
        <w:trPr>
          <w:trHeight w:val="285"/>
          <w:jc w:val="center"/>
        </w:trPr>
        <w:tc>
          <w:tcPr>
            <w:tcW w:w="1028" w:type="dxa"/>
            <w:vAlign w:val="center"/>
          </w:tcPr>
          <w:p w:rsidR="00741A35" w:rsidRPr="00D32D89" w:rsidRDefault="00382E9D" w:rsidP="00E6583E">
            <w:pPr>
              <w:spacing w:line="360" w:lineRule="auto"/>
              <w:ind w:firstLineChars="200" w:firstLine="444"/>
              <w:rPr>
                <w:rFonts w:asciiTheme="minorEastAsia" w:eastAsiaTheme="minorEastAsia" w:hAnsiTheme="minorEastAsia"/>
                <w:spacing w:val="6"/>
                <w:sz w:val="21"/>
                <w:szCs w:val="21"/>
              </w:rPr>
            </w:pPr>
            <w:r w:rsidRPr="00D32D89">
              <w:rPr>
                <w:rFonts w:asciiTheme="minorEastAsia" w:eastAsiaTheme="minorEastAsia" w:hAnsiTheme="minorEastAsia" w:hint="eastAsia"/>
                <w:spacing w:val="6"/>
                <w:sz w:val="21"/>
                <w:szCs w:val="21"/>
              </w:rPr>
              <w:t>15</w:t>
            </w:r>
          </w:p>
        </w:tc>
        <w:tc>
          <w:tcPr>
            <w:tcW w:w="2208" w:type="dxa"/>
            <w:vAlign w:val="center"/>
          </w:tcPr>
          <w:p w:rsidR="00741A35" w:rsidRPr="00D32D89" w:rsidRDefault="00382E9D" w:rsidP="00E6583E">
            <w:pPr>
              <w:spacing w:line="360" w:lineRule="auto"/>
              <w:ind w:firstLineChars="200" w:firstLine="444"/>
              <w:rPr>
                <w:rFonts w:asciiTheme="minorEastAsia" w:eastAsiaTheme="minorEastAsia" w:hAnsiTheme="minorEastAsia"/>
                <w:spacing w:val="6"/>
                <w:sz w:val="21"/>
                <w:szCs w:val="21"/>
              </w:rPr>
            </w:pPr>
            <w:r w:rsidRPr="00D32D89">
              <w:rPr>
                <w:rFonts w:asciiTheme="minorEastAsia" w:eastAsiaTheme="minorEastAsia" w:hAnsiTheme="minorEastAsia" w:hint="eastAsia"/>
                <w:spacing w:val="6"/>
                <w:sz w:val="21"/>
                <w:szCs w:val="21"/>
              </w:rPr>
              <w:t>其他</w:t>
            </w:r>
          </w:p>
        </w:tc>
        <w:tc>
          <w:tcPr>
            <w:tcW w:w="3136" w:type="dxa"/>
            <w:vAlign w:val="center"/>
          </w:tcPr>
          <w:p w:rsidR="00741A35" w:rsidRPr="00D32D89" w:rsidRDefault="00382E9D" w:rsidP="00E6583E">
            <w:pPr>
              <w:spacing w:line="360" w:lineRule="auto"/>
              <w:ind w:firstLineChars="200" w:firstLine="444"/>
              <w:rPr>
                <w:rFonts w:asciiTheme="minorEastAsia" w:eastAsiaTheme="minorEastAsia" w:hAnsiTheme="minorEastAsia"/>
                <w:spacing w:val="6"/>
                <w:sz w:val="21"/>
                <w:szCs w:val="21"/>
              </w:rPr>
            </w:pPr>
            <w:r w:rsidRPr="00D32D89">
              <w:rPr>
                <w:rFonts w:asciiTheme="minorEastAsia" w:eastAsiaTheme="minorEastAsia" w:hAnsiTheme="minorEastAsia" w:hint="eastAsia"/>
                <w:spacing w:val="6"/>
                <w:sz w:val="21"/>
                <w:szCs w:val="21"/>
              </w:rPr>
              <w:t>导线：规格1.0mm</w:t>
            </w:r>
            <w:r w:rsidRPr="00D32D89">
              <w:rPr>
                <w:rFonts w:asciiTheme="minorEastAsia" w:eastAsiaTheme="minorEastAsia" w:hAnsiTheme="minorEastAsia" w:hint="eastAsia"/>
                <w:spacing w:val="6"/>
                <w:sz w:val="21"/>
                <w:szCs w:val="21"/>
                <w:vertAlign w:val="superscript"/>
              </w:rPr>
              <w:t>2</w:t>
            </w:r>
            <w:r w:rsidRPr="00D32D89">
              <w:rPr>
                <w:rFonts w:asciiTheme="minorEastAsia" w:eastAsiaTheme="minorEastAsia" w:hAnsiTheme="minorEastAsia" w:hint="eastAsia"/>
                <w:spacing w:val="6"/>
                <w:sz w:val="21"/>
                <w:szCs w:val="21"/>
              </w:rPr>
              <w:t>或1.5mm</w:t>
            </w:r>
            <w:r w:rsidRPr="00D32D89">
              <w:rPr>
                <w:rFonts w:asciiTheme="minorEastAsia" w:eastAsiaTheme="minorEastAsia" w:hAnsiTheme="minorEastAsia" w:hint="eastAsia"/>
                <w:spacing w:val="6"/>
                <w:sz w:val="21"/>
                <w:szCs w:val="21"/>
                <w:vertAlign w:val="superscript"/>
              </w:rPr>
              <w:t>2</w:t>
            </w:r>
          </w:p>
          <w:p w:rsidR="00741A35" w:rsidRPr="00D32D89" w:rsidRDefault="00382E9D" w:rsidP="00E6583E">
            <w:pPr>
              <w:spacing w:line="360" w:lineRule="auto"/>
              <w:ind w:firstLineChars="200" w:firstLine="444"/>
              <w:rPr>
                <w:rFonts w:asciiTheme="minorEastAsia" w:eastAsiaTheme="minorEastAsia" w:hAnsiTheme="minorEastAsia"/>
                <w:spacing w:val="6"/>
                <w:sz w:val="21"/>
                <w:szCs w:val="21"/>
              </w:rPr>
            </w:pPr>
            <w:r w:rsidRPr="00D32D89">
              <w:rPr>
                <w:rFonts w:asciiTheme="minorEastAsia" w:eastAsiaTheme="minorEastAsia" w:hAnsiTheme="minorEastAsia" w:hint="eastAsia"/>
                <w:spacing w:val="6"/>
                <w:sz w:val="21"/>
                <w:szCs w:val="21"/>
              </w:rPr>
              <w:t>线鼻：线针，U型</w:t>
            </w:r>
          </w:p>
          <w:p w:rsidR="00741A35" w:rsidRPr="00D32D89" w:rsidRDefault="00382E9D" w:rsidP="00E6583E">
            <w:pPr>
              <w:spacing w:line="360" w:lineRule="auto"/>
              <w:ind w:firstLineChars="200" w:firstLine="444"/>
              <w:rPr>
                <w:rFonts w:asciiTheme="minorEastAsia" w:eastAsiaTheme="minorEastAsia" w:hAnsiTheme="minorEastAsia"/>
                <w:spacing w:val="6"/>
                <w:sz w:val="21"/>
                <w:szCs w:val="21"/>
              </w:rPr>
            </w:pPr>
            <w:r w:rsidRPr="00D32D89">
              <w:rPr>
                <w:rFonts w:asciiTheme="minorEastAsia" w:eastAsiaTheme="minorEastAsia" w:hAnsiTheme="minorEastAsia" w:hint="eastAsia"/>
                <w:spacing w:val="6"/>
                <w:sz w:val="21"/>
                <w:szCs w:val="21"/>
              </w:rPr>
              <w:t>其他：尼龙扎带、缠绕管等</w:t>
            </w:r>
          </w:p>
        </w:tc>
        <w:tc>
          <w:tcPr>
            <w:tcW w:w="918" w:type="dxa"/>
            <w:vAlign w:val="center"/>
          </w:tcPr>
          <w:p w:rsidR="00741A35" w:rsidRPr="00D32D89" w:rsidRDefault="00382E9D" w:rsidP="00E6583E">
            <w:pPr>
              <w:spacing w:line="360" w:lineRule="auto"/>
              <w:rPr>
                <w:rFonts w:asciiTheme="minorEastAsia" w:eastAsiaTheme="minorEastAsia" w:hAnsiTheme="minorEastAsia"/>
                <w:spacing w:val="6"/>
                <w:sz w:val="21"/>
                <w:szCs w:val="21"/>
              </w:rPr>
            </w:pPr>
            <w:r w:rsidRPr="00D32D89">
              <w:rPr>
                <w:rFonts w:asciiTheme="minorEastAsia" w:eastAsiaTheme="minorEastAsia" w:hAnsiTheme="minorEastAsia" w:hint="eastAsia"/>
                <w:spacing w:val="6"/>
                <w:sz w:val="21"/>
                <w:szCs w:val="21"/>
              </w:rPr>
              <w:t>若干</w:t>
            </w:r>
          </w:p>
        </w:tc>
      </w:tr>
    </w:tbl>
    <w:p w:rsidR="00741A35" w:rsidRPr="005E4858" w:rsidRDefault="00382E9D" w:rsidP="00CE2B28">
      <w:pPr>
        <w:spacing w:line="360" w:lineRule="auto"/>
        <w:ind w:firstLineChars="500" w:firstLine="1260"/>
        <w:rPr>
          <w:rFonts w:asciiTheme="minorEastAsia" w:eastAsiaTheme="minorEastAsia" w:hAnsiTheme="minorEastAsia"/>
          <w:spacing w:val="6"/>
          <w:sz w:val="24"/>
          <w:szCs w:val="24"/>
        </w:rPr>
      </w:pPr>
      <w:r w:rsidRPr="005E4858">
        <w:rPr>
          <w:rFonts w:asciiTheme="minorEastAsia" w:eastAsiaTheme="minorEastAsia" w:hAnsiTheme="minorEastAsia" w:hint="eastAsia"/>
          <w:spacing w:val="6"/>
          <w:sz w:val="24"/>
          <w:szCs w:val="24"/>
        </w:rPr>
        <w:lastRenderedPageBreak/>
        <w:t>备注：B赛场设备的元器件电气连接已经完成。</w:t>
      </w:r>
    </w:p>
    <w:p w:rsidR="00741A35" w:rsidRPr="0054606F" w:rsidRDefault="00382E9D" w:rsidP="00CE2B28">
      <w:pPr>
        <w:spacing w:line="360" w:lineRule="auto"/>
        <w:rPr>
          <w:rFonts w:asciiTheme="minorEastAsia" w:eastAsiaTheme="minorEastAsia" w:hAnsiTheme="minorEastAsia" w:cstheme="majorEastAsia"/>
          <w:b/>
          <w:sz w:val="24"/>
          <w:szCs w:val="24"/>
        </w:rPr>
      </w:pPr>
      <w:r w:rsidRPr="0054606F">
        <w:rPr>
          <w:rFonts w:asciiTheme="minorEastAsia" w:eastAsiaTheme="minorEastAsia" w:hAnsiTheme="minorEastAsia" w:cstheme="majorEastAsia" w:hint="eastAsia"/>
          <w:b/>
          <w:sz w:val="24"/>
          <w:szCs w:val="24"/>
        </w:rPr>
        <w:t>5.2 选手自带工具、仪器</w:t>
      </w:r>
    </w:p>
    <w:p w:rsidR="00741A35" w:rsidRPr="005E4858" w:rsidRDefault="00382E9D" w:rsidP="00CE2B28">
      <w:pPr>
        <w:pStyle w:val="a0"/>
        <w:spacing w:line="360" w:lineRule="auto"/>
        <w:ind w:firstLineChars="200" w:firstLine="504"/>
        <w:rPr>
          <w:rFonts w:asciiTheme="minorEastAsia" w:eastAsiaTheme="minorEastAsia" w:hAnsiTheme="minorEastAsia" w:cs="Times New Roman"/>
          <w:spacing w:val="6"/>
          <w:lang w:val="en-US" w:bidi="ar-SA"/>
        </w:rPr>
      </w:pPr>
      <w:r w:rsidRPr="005E4858">
        <w:rPr>
          <w:rFonts w:asciiTheme="minorEastAsia" w:eastAsiaTheme="minorEastAsia" w:hAnsiTheme="minorEastAsia" w:cs="Times New Roman" w:hint="eastAsia"/>
          <w:spacing w:val="6"/>
          <w:lang w:val="en-US" w:bidi="ar-SA"/>
        </w:rPr>
        <w:t>本次竞赛由选手自带工具仪表，具体清单如下：</w:t>
      </w:r>
    </w:p>
    <w:p w:rsidR="00741A35" w:rsidRPr="005E4858" w:rsidRDefault="00382E9D" w:rsidP="00CE2B28">
      <w:pPr>
        <w:autoSpaceDE w:val="0"/>
        <w:autoSpaceDN w:val="0"/>
        <w:adjustRightInd w:val="0"/>
        <w:spacing w:line="360" w:lineRule="auto"/>
        <w:jc w:val="center"/>
        <w:rPr>
          <w:rFonts w:asciiTheme="minorEastAsia" w:eastAsiaTheme="minorEastAsia" w:hAnsiTheme="minorEastAsia"/>
          <w:spacing w:val="6"/>
          <w:sz w:val="24"/>
          <w:szCs w:val="24"/>
        </w:rPr>
      </w:pPr>
      <w:r w:rsidRPr="005E4858">
        <w:rPr>
          <w:rFonts w:asciiTheme="minorEastAsia" w:eastAsiaTheme="minorEastAsia" w:hAnsiTheme="minorEastAsia" w:hint="eastAsia"/>
          <w:spacing w:val="6"/>
          <w:sz w:val="24"/>
          <w:szCs w:val="24"/>
        </w:rPr>
        <w:t xml:space="preserve"> 竞赛工具、仪器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028"/>
        <w:gridCol w:w="2208"/>
        <w:gridCol w:w="3136"/>
        <w:gridCol w:w="918"/>
        <w:gridCol w:w="941"/>
      </w:tblGrid>
      <w:tr w:rsidR="00741A35" w:rsidRPr="00D32D89">
        <w:trPr>
          <w:trHeight w:val="285"/>
          <w:tblHeader/>
          <w:jc w:val="center"/>
        </w:trPr>
        <w:tc>
          <w:tcPr>
            <w:tcW w:w="1028" w:type="dxa"/>
            <w:vAlign w:val="center"/>
          </w:tcPr>
          <w:p w:rsidR="00741A35" w:rsidRPr="00D32D89" w:rsidRDefault="00382E9D" w:rsidP="00C92858">
            <w:pPr>
              <w:snapToGrid w:val="0"/>
              <w:spacing w:line="360" w:lineRule="auto"/>
              <w:jc w:val="center"/>
              <w:rPr>
                <w:rFonts w:asciiTheme="minorEastAsia" w:eastAsiaTheme="minorEastAsia" w:hAnsiTheme="minorEastAsia"/>
                <w:spacing w:val="6"/>
                <w:sz w:val="21"/>
                <w:szCs w:val="21"/>
              </w:rPr>
            </w:pPr>
            <w:r w:rsidRPr="00D32D89">
              <w:rPr>
                <w:rFonts w:asciiTheme="minorEastAsia" w:eastAsiaTheme="minorEastAsia" w:hAnsiTheme="minorEastAsia" w:hint="eastAsia"/>
                <w:spacing w:val="6"/>
                <w:sz w:val="21"/>
                <w:szCs w:val="21"/>
              </w:rPr>
              <w:t>序号</w:t>
            </w:r>
          </w:p>
        </w:tc>
        <w:tc>
          <w:tcPr>
            <w:tcW w:w="2208" w:type="dxa"/>
            <w:vAlign w:val="center"/>
          </w:tcPr>
          <w:p w:rsidR="00741A35" w:rsidRPr="00D32D89" w:rsidRDefault="00382E9D" w:rsidP="00C92858">
            <w:pPr>
              <w:snapToGrid w:val="0"/>
              <w:spacing w:line="360" w:lineRule="auto"/>
              <w:jc w:val="center"/>
              <w:rPr>
                <w:rFonts w:asciiTheme="minorEastAsia" w:eastAsiaTheme="minorEastAsia" w:hAnsiTheme="minorEastAsia"/>
                <w:spacing w:val="6"/>
                <w:sz w:val="21"/>
                <w:szCs w:val="21"/>
              </w:rPr>
            </w:pPr>
            <w:r w:rsidRPr="00D32D89">
              <w:rPr>
                <w:rFonts w:asciiTheme="minorEastAsia" w:eastAsiaTheme="minorEastAsia" w:hAnsiTheme="minorEastAsia" w:hint="eastAsia"/>
                <w:spacing w:val="6"/>
                <w:sz w:val="21"/>
                <w:szCs w:val="21"/>
              </w:rPr>
              <w:t>名  称</w:t>
            </w:r>
          </w:p>
        </w:tc>
        <w:tc>
          <w:tcPr>
            <w:tcW w:w="3136" w:type="dxa"/>
            <w:vAlign w:val="center"/>
          </w:tcPr>
          <w:p w:rsidR="00741A35" w:rsidRPr="00D32D89" w:rsidRDefault="00382E9D" w:rsidP="00C92858">
            <w:pPr>
              <w:snapToGrid w:val="0"/>
              <w:spacing w:line="360" w:lineRule="auto"/>
              <w:jc w:val="center"/>
              <w:rPr>
                <w:rFonts w:asciiTheme="minorEastAsia" w:eastAsiaTheme="minorEastAsia" w:hAnsiTheme="minorEastAsia"/>
                <w:spacing w:val="6"/>
                <w:sz w:val="21"/>
                <w:szCs w:val="21"/>
              </w:rPr>
            </w:pPr>
            <w:r w:rsidRPr="00D32D89">
              <w:rPr>
                <w:rFonts w:asciiTheme="minorEastAsia" w:eastAsiaTheme="minorEastAsia" w:hAnsiTheme="minorEastAsia" w:hint="eastAsia"/>
                <w:spacing w:val="6"/>
                <w:sz w:val="21"/>
                <w:szCs w:val="21"/>
              </w:rPr>
              <w:t>型号/规格</w:t>
            </w:r>
          </w:p>
        </w:tc>
        <w:tc>
          <w:tcPr>
            <w:tcW w:w="918" w:type="dxa"/>
            <w:vAlign w:val="center"/>
          </w:tcPr>
          <w:p w:rsidR="00741A35" w:rsidRPr="00D32D89" w:rsidRDefault="00382E9D" w:rsidP="00C92858">
            <w:pPr>
              <w:snapToGrid w:val="0"/>
              <w:spacing w:line="360" w:lineRule="auto"/>
              <w:jc w:val="center"/>
              <w:rPr>
                <w:rFonts w:asciiTheme="minorEastAsia" w:eastAsiaTheme="minorEastAsia" w:hAnsiTheme="minorEastAsia"/>
                <w:spacing w:val="6"/>
                <w:sz w:val="21"/>
                <w:szCs w:val="21"/>
              </w:rPr>
            </w:pPr>
            <w:r w:rsidRPr="00D32D89">
              <w:rPr>
                <w:rFonts w:asciiTheme="minorEastAsia" w:eastAsiaTheme="minorEastAsia" w:hAnsiTheme="minorEastAsia" w:hint="eastAsia"/>
                <w:spacing w:val="6"/>
                <w:sz w:val="21"/>
                <w:szCs w:val="21"/>
              </w:rPr>
              <w:t>单位</w:t>
            </w:r>
          </w:p>
        </w:tc>
        <w:tc>
          <w:tcPr>
            <w:tcW w:w="941" w:type="dxa"/>
            <w:vAlign w:val="center"/>
          </w:tcPr>
          <w:p w:rsidR="00741A35" w:rsidRPr="00D32D89" w:rsidRDefault="00382E9D" w:rsidP="00C92858">
            <w:pPr>
              <w:snapToGrid w:val="0"/>
              <w:spacing w:line="360" w:lineRule="auto"/>
              <w:jc w:val="center"/>
              <w:rPr>
                <w:rFonts w:asciiTheme="minorEastAsia" w:eastAsiaTheme="minorEastAsia" w:hAnsiTheme="minorEastAsia"/>
                <w:spacing w:val="6"/>
                <w:sz w:val="21"/>
                <w:szCs w:val="21"/>
              </w:rPr>
            </w:pPr>
            <w:r w:rsidRPr="00D32D89">
              <w:rPr>
                <w:rFonts w:asciiTheme="minorEastAsia" w:eastAsiaTheme="minorEastAsia" w:hAnsiTheme="minorEastAsia" w:hint="eastAsia"/>
                <w:spacing w:val="6"/>
                <w:sz w:val="21"/>
                <w:szCs w:val="21"/>
              </w:rPr>
              <w:t>数量</w:t>
            </w:r>
          </w:p>
        </w:tc>
      </w:tr>
      <w:tr w:rsidR="00741A35" w:rsidRPr="00D32D89">
        <w:trPr>
          <w:trHeight w:val="285"/>
          <w:jc w:val="center"/>
        </w:trPr>
        <w:tc>
          <w:tcPr>
            <w:tcW w:w="1028" w:type="dxa"/>
            <w:vAlign w:val="center"/>
          </w:tcPr>
          <w:p w:rsidR="00741A35" w:rsidRPr="00D32D89" w:rsidRDefault="00382E9D" w:rsidP="00C92858">
            <w:pPr>
              <w:snapToGrid w:val="0"/>
              <w:spacing w:line="360" w:lineRule="auto"/>
              <w:jc w:val="center"/>
              <w:rPr>
                <w:rFonts w:asciiTheme="minorEastAsia" w:eastAsiaTheme="minorEastAsia" w:hAnsiTheme="minorEastAsia"/>
                <w:spacing w:val="6"/>
                <w:sz w:val="21"/>
                <w:szCs w:val="21"/>
              </w:rPr>
            </w:pPr>
            <w:r w:rsidRPr="00D32D89">
              <w:rPr>
                <w:rFonts w:asciiTheme="minorEastAsia" w:eastAsiaTheme="minorEastAsia" w:hAnsiTheme="minorEastAsia" w:hint="eastAsia"/>
                <w:spacing w:val="6"/>
                <w:sz w:val="21"/>
                <w:szCs w:val="21"/>
              </w:rPr>
              <w:t>1</w:t>
            </w:r>
          </w:p>
        </w:tc>
        <w:tc>
          <w:tcPr>
            <w:tcW w:w="2208" w:type="dxa"/>
            <w:vAlign w:val="center"/>
          </w:tcPr>
          <w:p w:rsidR="00741A35" w:rsidRPr="00D32D89" w:rsidRDefault="00382E9D" w:rsidP="00C92858">
            <w:pPr>
              <w:snapToGrid w:val="0"/>
              <w:spacing w:line="360" w:lineRule="auto"/>
              <w:jc w:val="center"/>
              <w:rPr>
                <w:rFonts w:asciiTheme="minorEastAsia" w:eastAsiaTheme="minorEastAsia" w:hAnsiTheme="minorEastAsia"/>
                <w:spacing w:val="6"/>
                <w:sz w:val="21"/>
                <w:szCs w:val="21"/>
              </w:rPr>
            </w:pPr>
            <w:r w:rsidRPr="00D32D89">
              <w:rPr>
                <w:rFonts w:asciiTheme="minorEastAsia" w:eastAsiaTheme="minorEastAsia" w:hAnsiTheme="minorEastAsia" w:hint="eastAsia"/>
                <w:spacing w:val="6"/>
                <w:sz w:val="21"/>
                <w:szCs w:val="21"/>
              </w:rPr>
              <w:t>工具箱</w:t>
            </w:r>
          </w:p>
        </w:tc>
        <w:tc>
          <w:tcPr>
            <w:tcW w:w="3136" w:type="dxa"/>
            <w:vAlign w:val="center"/>
          </w:tcPr>
          <w:p w:rsidR="00741A35" w:rsidRPr="00D32D89" w:rsidRDefault="00741A35" w:rsidP="00C92858">
            <w:pPr>
              <w:snapToGrid w:val="0"/>
              <w:spacing w:line="360" w:lineRule="auto"/>
              <w:jc w:val="center"/>
              <w:rPr>
                <w:rFonts w:asciiTheme="minorEastAsia" w:eastAsiaTheme="minorEastAsia" w:hAnsiTheme="minorEastAsia"/>
                <w:spacing w:val="6"/>
                <w:sz w:val="21"/>
                <w:szCs w:val="21"/>
              </w:rPr>
            </w:pPr>
          </w:p>
        </w:tc>
        <w:tc>
          <w:tcPr>
            <w:tcW w:w="918" w:type="dxa"/>
            <w:vAlign w:val="center"/>
          </w:tcPr>
          <w:p w:rsidR="00741A35" w:rsidRPr="00D32D89" w:rsidRDefault="00382E9D" w:rsidP="00C92858">
            <w:pPr>
              <w:snapToGrid w:val="0"/>
              <w:spacing w:line="360" w:lineRule="auto"/>
              <w:jc w:val="center"/>
              <w:rPr>
                <w:rFonts w:asciiTheme="minorEastAsia" w:eastAsiaTheme="minorEastAsia" w:hAnsiTheme="minorEastAsia"/>
                <w:spacing w:val="6"/>
                <w:sz w:val="21"/>
                <w:szCs w:val="21"/>
              </w:rPr>
            </w:pPr>
            <w:r w:rsidRPr="00D32D89">
              <w:rPr>
                <w:rFonts w:asciiTheme="minorEastAsia" w:eastAsiaTheme="minorEastAsia" w:hAnsiTheme="minorEastAsia" w:hint="eastAsia"/>
                <w:spacing w:val="6"/>
                <w:sz w:val="21"/>
                <w:szCs w:val="21"/>
              </w:rPr>
              <w:t>1</w:t>
            </w:r>
          </w:p>
        </w:tc>
        <w:tc>
          <w:tcPr>
            <w:tcW w:w="941" w:type="dxa"/>
            <w:vAlign w:val="center"/>
          </w:tcPr>
          <w:p w:rsidR="00741A35" w:rsidRPr="00D32D89" w:rsidRDefault="00382E9D" w:rsidP="00C92858">
            <w:pPr>
              <w:snapToGrid w:val="0"/>
              <w:spacing w:line="360" w:lineRule="auto"/>
              <w:jc w:val="center"/>
              <w:rPr>
                <w:rFonts w:asciiTheme="minorEastAsia" w:eastAsiaTheme="minorEastAsia" w:hAnsiTheme="minorEastAsia"/>
                <w:spacing w:val="6"/>
                <w:sz w:val="21"/>
                <w:szCs w:val="21"/>
              </w:rPr>
            </w:pPr>
            <w:proofErr w:type="gramStart"/>
            <w:r w:rsidRPr="00D32D89">
              <w:rPr>
                <w:rFonts w:asciiTheme="minorEastAsia" w:eastAsiaTheme="minorEastAsia" w:hAnsiTheme="minorEastAsia" w:hint="eastAsia"/>
                <w:spacing w:val="6"/>
                <w:sz w:val="21"/>
                <w:szCs w:val="21"/>
              </w:rPr>
              <w:t>个</w:t>
            </w:r>
            <w:proofErr w:type="gramEnd"/>
          </w:p>
        </w:tc>
      </w:tr>
      <w:tr w:rsidR="00741A35" w:rsidRPr="00D32D89">
        <w:trPr>
          <w:trHeight w:val="285"/>
          <w:jc w:val="center"/>
        </w:trPr>
        <w:tc>
          <w:tcPr>
            <w:tcW w:w="1028" w:type="dxa"/>
            <w:vAlign w:val="center"/>
          </w:tcPr>
          <w:p w:rsidR="00741A35" w:rsidRPr="00D32D89" w:rsidRDefault="00382E9D" w:rsidP="00C92858">
            <w:pPr>
              <w:snapToGrid w:val="0"/>
              <w:spacing w:line="360" w:lineRule="auto"/>
              <w:jc w:val="center"/>
              <w:rPr>
                <w:rFonts w:asciiTheme="minorEastAsia" w:eastAsiaTheme="minorEastAsia" w:hAnsiTheme="minorEastAsia"/>
                <w:spacing w:val="6"/>
                <w:sz w:val="21"/>
                <w:szCs w:val="21"/>
              </w:rPr>
            </w:pPr>
            <w:r w:rsidRPr="00D32D89">
              <w:rPr>
                <w:rFonts w:asciiTheme="minorEastAsia" w:eastAsiaTheme="minorEastAsia" w:hAnsiTheme="minorEastAsia" w:hint="eastAsia"/>
                <w:spacing w:val="6"/>
                <w:sz w:val="21"/>
                <w:szCs w:val="21"/>
              </w:rPr>
              <w:t>2</w:t>
            </w:r>
          </w:p>
        </w:tc>
        <w:tc>
          <w:tcPr>
            <w:tcW w:w="2208" w:type="dxa"/>
            <w:vAlign w:val="center"/>
          </w:tcPr>
          <w:p w:rsidR="00741A35" w:rsidRPr="00D32D89" w:rsidRDefault="00382E9D" w:rsidP="00C92858">
            <w:pPr>
              <w:snapToGrid w:val="0"/>
              <w:spacing w:line="360" w:lineRule="auto"/>
              <w:jc w:val="center"/>
              <w:rPr>
                <w:rFonts w:asciiTheme="minorEastAsia" w:eastAsiaTheme="minorEastAsia" w:hAnsiTheme="minorEastAsia"/>
                <w:spacing w:val="6"/>
                <w:sz w:val="21"/>
                <w:szCs w:val="21"/>
              </w:rPr>
            </w:pPr>
            <w:r w:rsidRPr="00D32D89">
              <w:rPr>
                <w:rFonts w:asciiTheme="minorEastAsia" w:eastAsiaTheme="minorEastAsia" w:hAnsiTheme="minorEastAsia" w:hint="eastAsia"/>
                <w:spacing w:val="6"/>
                <w:sz w:val="21"/>
                <w:szCs w:val="21"/>
              </w:rPr>
              <w:t>活动扳手</w:t>
            </w:r>
          </w:p>
        </w:tc>
        <w:tc>
          <w:tcPr>
            <w:tcW w:w="3136" w:type="dxa"/>
            <w:vAlign w:val="center"/>
          </w:tcPr>
          <w:p w:rsidR="00741A35" w:rsidRPr="00D32D89" w:rsidRDefault="00382E9D" w:rsidP="00C92858">
            <w:pPr>
              <w:snapToGrid w:val="0"/>
              <w:spacing w:line="360" w:lineRule="auto"/>
              <w:jc w:val="center"/>
              <w:rPr>
                <w:rFonts w:asciiTheme="minorEastAsia" w:eastAsiaTheme="minorEastAsia" w:hAnsiTheme="minorEastAsia"/>
                <w:spacing w:val="6"/>
                <w:sz w:val="21"/>
                <w:szCs w:val="21"/>
              </w:rPr>
            </w:pPr>
            <w:r w:rsidRPr="00D32D89">
              <w:rPr>
                <w:rFonts w:asciiTheme="minorEastAsia" w:eastAsiaTheme="minorEastAsia" w:hAnsiTheme="minorEastAsia" w:hint="eastAsia"/>
                <w:spacing w:val="6"/>
                <w:sz w:val="21"/>
                <w:szCs w:val="21"/>
              </w:rPr>
              <w:t>19.3mm</w:t>
            </w:r>
          </w:p>
        </w:tc>
        <w:tc>
          <w:tcPr>
            <w:tcW w:w="918" w:type="dxa"/>
            <w:vAlign w:val="center"/>
          </w:tcPr>
          <w:p w:rsidR="00741A35" w:rsidRPr="00D32D89" w:rsidRDefault="00382E9D" w:rsidP="00C92858">
            <w:pPr>
              <w:snapToGrid w:val="0"/>
              <w:spacing w:line="360" w:lineRule="auto"/>
              <w:jc w:val="center"/>
              <w:rPr>
                <w:rFonts w:asciiTheme="minorEastAsia" w:eastAsiaTheme="minorEastAsia" w:hAnsiTheme="minorEastAsia"/>
                <w:spacing w:val="6"/>
                <w:sz w:val="21"/>
                <w:szCs w:val="21"/>
              </w:rPr>
            </w:pPr>
            <w:r w:rsidRPr="00D32D89">
              <w:rPr>
                <w:rFonts w:asciiTheme="minorEastAsia" w:eastAsiaTheme="minorEastAsia" w:hAnsiTheme="minorEastAsia" w:hint="eastAsia"/>
                <w:spacing w:val="6"/>
                <w:sz w:val="21"/>
                <w:szCs w:val="21"/>
              </w:rPr>
              <w:t>1</w:t>
            </w:r>
          </w:p>
        </w:tc>
        <w:tc>
          <w:tcPr>
            <w:tcW w:w="941" w:type="dxa"/>
            <w:vAlign w:val="center"/>
          </w:tcPr>
          <w:p w:rsidR="00741A35" w:rsidRPr="00D32D89" w:rsidRDefault="00382E9D" w:rsidP="00C92858">
            <w:pPr>
              <w:snapToGrid w:val="0"/>
              <w:spacing w:line="360" w:lineRule="auto"/>
              <w:jc w:val="center"/>
              <w:rPr>
                <w:rFonts w:asciiTheme="minorEastAsia" w:eastAsiaTheme="minorEastAsia" w:hAnsiTheme="minorEastAsia"/>
                <w:spacing w:val="6"/>
                <w:sz w:val="21"/>
                <w:szCs w:val="21"/>
              </w:rPr>
            </w:pPr>
            <w:r w:rsidRPr="00D32D89">
              <w:rPr>
                <w:rFonts w:asciiTheme="minorEastAsia" w:eastAsiaTheme="minorEastAsia" w:hAnsiTheme="minorEastAsia" w:hint="eastAsia"/>
                <w:spacing w:val="6"/>
                <w:sz w:val="21"/>
                <w:szCs w:val="21"/>
              </w:rPr>
              <w:t>把</w:t>
            </w:r>
          </w:p>
        </w:tc>
      </w:tr>
      <w:tr w:rsidR="00741A35" w:rsidRPr="00D32D89">
        <w:trPr>
          <w:trHeight w:val="285"/>
          <w:jc w:val="center"/>
        </w:trPr>
        <w:tc>
          <w:tcPr>
            <w:tcW w:w="1028" w:type="dxa"/>
            <w:vAlign w:val="center"/>
          </w:tcPr>
          <w:p w:rsidR="00741A35" w:rsidRPr="00D32D89" w:rsidRDefault="00382E9D" w:rsidP="00C92858">
            <w:pPr>
              <w:snapToGrid w:val="0"/>
              <w:spacing w:line="360" w:lineRule="auto"/>
              <w:jc w:val="center"/>
              <w:rPr>
                <w:rFonts w:asciiTheme="minorEastAsia" w:eastAsiaTheme="minorEastAsia" w:hAnsiTheme="minorEastAsia"/>
                <w:spacing w:val="6"/>
                <w:sz w:val="21"/>
                <w:szCs w:val="21"/>
              </w:rPr>
            </w:pPr>
            <w:r w:rsidRPr="00D32D89">
              <w:rPr>
                <w:rFonts w:asciiTheme="minorEastAsia" w:eastAsiaTheme="minorEastAsia" w:hAnsiTheme="minorEastAsia" w:hint="eastAsia"/>
                <w:spacing w:val="6"/>
                <w:sz w:val="21"/>
                <w:szCs w:val="21"/>
              </w:rPr>
              <w:t>3</w:t>
            </w:r>
          </w:p>
        </w:tc>
        <w:tc>
          <w:tcPr>
            <w:tcW w:w="2208" w:type="dxa"/>
            <w:vAlign w:val="center"/>
          </w:tcPr>
          <w:p w:rsidR="00741A35" w:rsidRPr="00D32D89" w:rsidRDefault="00382E9D" w:rsidP="00C92858">
            <w:pPr>
              <w:snapToGrid w:val="0"/>
              <w:spacing w:line="360" w:lineRule="auto"/>
              <w:jc w:val="center"/>
              <w:rPr>
                <w:rFonts w:asciiTheme="minorEastAsia" w:eastAsiaTheme="minorEastAsia" w:hAnsiTheme="minorEastAsia"/>
                <w:spacing w:val="6"/>
                <w:sz w:val="21"/>
                <w:szCs w:val="21"/>
              </w:rPr>
            </w:pPr>
            <w:r w:rsidRPr="00D32D89">
              <w:rPr>
                <w:rFonts w:asciiTheme="minorEastAsia" w:eastAsiaTheme="minorEastAsia" w:hAnsiTheme="minorEastAsia" w:hint="eastAsia"/>
                <w:spacing w:val="6"/>
                <w:sz w:val="21"/>
                <w:szCs w:val="21"/>
              </w:rPr>
              <w:t>尖嘴钳</w:t>
            </w:r>
          </w:p>
        </w:tc>
        <w:tc>
          <w:tcPr>
            <w:tcW w:w="3136" w:type="dxa"/>
            <w:vAlign w:val="center"/>
          </w:tcPr>
          <w:p w:rsidR="00741A35" w:rsidRPr="00D32D89" w:rsidRDefault="00382E9D" w:rsidP="00C92858">
            <w:pPr>
              <w:snapToGrid w:val="0"/>
              <w:spacing w:line="360" w:lineRule="auto"/>
              <w:jc w:val="center"/>
              <w:rPr>
                <w:rFonts w:asciiTheme="minorEastAsia" w:eastAsiaTheme="minorEastAsia" w:hAnsiTheme="minorEastAsia"/>
                <w:spacing w:val="6"/>
                <w:sz w:val="21"/>
                <w:szCs w:val="21"/>
              </w:rPr>
            </w:pPr>
            <w:r w:rsidRPr="00D32D89">
              <w:rPr>
                <w:rFonts w:asciiTheme="minorEastAsia" w:eastAsiaTheme="minorEastAsia" w:hAnsiTheme="minorEastAsia" w:hint="eastAsia"/>
                <w:spacing w:val="6"/>
                <w:sz w:val="21"/>
                <w:szCs w:val="21"/>
              </w:rPr>
              <w:t>160mm</w:t>
            </w:r>
          </w:p>
        </w:tc>
        <w:tc>
          <w:tcPr>
            <w:tcW w:w="918" w:type="dxa"/>
            <w:vAlign w:val="center"/>
          </w:tcPr>
          <w:p w:rsidR="00741A35" w:rsidRPr="00D32D89" w:rsidRDefault="00382E9D" w:rsidP="00C92858">
            <w:pPr>
              <w:snapToGrid w:val="0"/>
              <w:spacing w:line="360" w:lineRule="auto"/>
              <w:jc w:val="center"/>
              <w:rPr>
                <w:rFonts w:asciiTheme="minorEastAsia" w:eastAsiaTheme="minorEastAsia" w:hAnsiTheme="minorEastAsia"/>
                <w:spacing w:val="6"/>
                <w:sz w:val="21"/>
                <w:szCs w:val="21"/>
              </w:rPr>
            </w:pPr>
            <w:r w:rsidRPr="00D32D89">
              <w:rPr>
                <w:rFonts w:asciiTheme="minorEastAsia" w:eastAsiaTheme="minorEastAsia" w:hAnsiTheme="minorEastAsia" w:hint="eastAsia"/>
                <w:spacing w:val="6"/>
                <w:sz w:val="21"/>
                <w:szCs w:val="21"/>
              </w:rPr>
              <w:t>1</w:t>
            </w:r>
          </w:p>
        </w:tc>
        <w:tc>
          <w:tcPr>
            <w:tcW w:w="941" w:type="dxa"/>
            <w:vAlign w:val="center"/>
          </w:tcPr>
          <w:p w:rsidR="00741A35" w:rsidRPr="00D32D89" w:rsidRDefault="00382E9D" w:rsidP="00C92858">
            <w:pPr>
              <w:snapToGrid w:val="0"/>
              <w:spacing w:line="360" w:lineRule="auto"/>
              <w:jc w:val="center"/>
              <w:rPr>
                <w:rFonts w:asciiTheme="minorEastAsia" w:eastAsiaTheme="minorEastAsia" w:hAnsiTheme="minorEastAsia"/>
                <w:spacing w:val="6"/>
                <w:sz w:val="21"/>
                <w:szCs w:val="21"/>
              </w:rPr>
            </w:pPr>
            <w:r w:rsidRPr="00D32D89">
              <w:rPr>
                <w:rFonts w:asciiTheme="minorEastAsia" w:eastAsiaTheme="minorEastAsia" w:hAnsiTheme="minorEastAsia" w:hint="eastAsia"/>
                <w:spacing w:val="6"/>
                <w:sz w:val="21"/>
                <w:szCs w:val="21"/>
              </w:rPr>
              <w:t>把</w:t>
            </w:r>
          </w:p>
        </w:tc>
      </w:tr>
      <w:tr w:rsidR="00741A35" w:rsidRPr="00D32D89">
        <w:trPr>
          <w:trHeight w:val="285"/>
          <w:jc w:val="center"/>
        </w:trPr>
        <w:tc>
          <w:tcPr>
            <w:tcW w:w="1028" w:type="dxa"/>
            <w:vAlign w:val="center"/>
          </w:tcPr>
          <w:p w:rsidR="00741A35" w:rsidRPr="00D32D89" w:rsidRDefault="00382E9D" w:rsidP="00C92858">
            <w:pPr>
              <w:snapToGrid w:val="0"/>
              <w:spacing w:line="360" w:lineRule="auto"/>
              <w:jc w:val="center"/>
              <w:rPr>
                <w:rFonts w:asciiTheme="minorEastAsia" w:eastAsiaTheme="minorEastAsia" w:hAnsiTheme="minorEastAsia"/>
                <w:spacing w:val="6"/>
                <w:sz w:val="21"/>
                <w:szCs w:val="21"/>
              </w:rPr>
            </w:pPr>
            <w:r w:rsidRPr="00D32D89">
              <w:rPr>
                <w:rFonts w:asciiTheme="minorEastAsia" w:eastAsiaTheme="minorEastAsia" w:hAnsiTheme="minorEastAsia" w:hint="eastAsia"/>
                <w:spacing w:val="6"/>
                <w:sz w:val="21"/>
                <w:szCs w:val="21"/>
              </w:rPr>
              <w:t>4</w:t>
            </w:r>
          </w:p>
        </w:tc>
        <w:tc>
          <w:tcPr>
            <w:tcW w:w="2208" w:type="dxa"/>
            <w:vAlign w:val="center"/>
          </w:tcPr>
          <w:p w:rsidR="00741A35" w:rsidRPr="00D32D89" w:rsidRDefault="00382E9D" w:rsidP="00C92858">
            <w:pPr>
              <w:snapToGrid w:val="0"/>
              <w:spacing w:line="360" w:lineRule="auto"/>
              <w:jc w:val="center"/>
              <w:rPr>
                <w:rFonts w:asciiTheme="minorEastAsia" w:eastAsiaTheme="minorEastAsia" w:hAnsiTheme="minorEastAsia"/>
                <w:spacing w:val="6"/>
                <w:sz w:val="21"/>
                <w:szCs w:val="21"/>
              </w:rPr>
            </w:pPr>
            <w:r w:rsidRPr="00D32D89">
              <w:rPr>
                <w:rFonts w:asciiTheme="minorEastAsia" w:eastAsiaTheme="minorEastAsia" w:hAnsiTheme="minorEastAsia" w:hint="eastAsia"/>
                <w:spacing w:val="6"/>
                <w:sz w:val="21"/>
                <w:szCs w:val="21"/>
              </w:rPr>
              <w:t>剥线钳</w:t>
            </w:r>
          </w:p>
        </w:tc>
        <w:tc>
          <w:tcPr>
            <w:tcW w:w="3136" w:type="dxa"/>
            <w:vAlign w:val="center"/>
          </w:tcPr>
          <w:p w:rsidR="00741A35" w:rsidRPr="00D32D89" w:rsidRDefault="00382E9D" w:rsidP="00C92858">
            <w:pPr>
              <w:snapToGrid w:val="0"/>
              <w:spacing w:line="360" w:lineRule="auto"/>
              <w:jc w:val="center"/>
              <w:rPr>
                <w:rFonts w:asciiTheme="minorEastAsia" w:eastAsiaTheme="minorEastAsia" w:hAnsiTheme="minorEastAsia"/>
                <w:spacing w:val="6"/>
                <w:sz w:val="21"/>
                <w:szCs w:val="21"/>
              </w:rPr>
            </w:pPr>
            <w:r w:rsidRPr="00D32D89">
              <w:rPr>
                <w:rFonts w:asciiTheme="minorEastAsia" w:eastAsiaTheme="minorEastAsia" w:hAnsiTheme="minorEastAsia" w:hint="eastAsia"/>
                <w:spacing w:val="6"/>
                <w:sz w:val="21"/>
                <w:szCs w:val="21"/>
              </w:rPr>
              <w:t>剥线范围:直径0.2～6mm</w:t>
            </w:r>
            <w:r w:rsidRPr="00D32D89">
              <w:rPr>
                <w:rFonts w:asciiTheme="minorEastAsia" w:eastAsiaTheme="minorEastAsia" w:hAnsiTheme="minorEastAsia" w:hint="eastAsia"/>
                <w:spacing w:val="6"/>
                <w:sz w:val="21"/>
                <w:szCs w:val="21"/>
                <w:vertAlign w:val="superscript"/>
              </w:rPr>
              <w:t>2</w:t>
            </w:r>
            <w:r w:rsidRPr="00D32D89">
              <w:rPr>
                <w:rFonts w:asciiTheme="minorEastAsia" w:eastAsiaTheme="minorEastAsia" w:hAnsiTheme="minorEastAsia" w:hint="eastAsia"/>
                <w:spacing w:val="6"/>
                <w:sz w:val="21"/>
                <w:szCs w:val="21"/>
              </w:rPr>
              <w:t>的单股电线</w:t>
            </w:r>
          </w:p>
        </w:tc>
        <w:tc>
          <w:tcPr>
            <w:tcW w:w="918" w:type="dxa"/>
            <w:vAlign w:val="center"/>
          </w:tcPr>
          <w:p w:rsidR="00741A35" w:rsidRPr="00D32D89" w:rsidRDefault="00382E9D" w:rsidP="00C92858">
            <w:pPr>
              <w:snapToGrid w:val="0"/>
              <w:spacing w:line="360" w:lineRule="auto"/>
              <w:jc w:val="center"/>
              <w:rPr>
                <w:rFonts w:asciiTheme="minorEastAsia" w:eastAsiaTheme="minorEastAsia" w:hAnsiTheme="minorEastAsia"/>
                <w:spacing w:val="6"/>
                <w:sz w:val="21"/>
                <w:szCs w:val="21"/>
              </w:rPr>
            </w:pPr>
            <w:r w:rsidRPr="00D32D89">
              <w:rPr>
                <w:rFonts w:asciiTheme="minorEastAsia" w:eastAsiaTheme="minorEastAsia" w:hAnsiTheme="minorEastAsia" w:hint="eastAsia"/>
                <w:spacing w:val="6"/>
                <w:sz w:val="21"/>
                <w:szCs w:val="21"/>
              </w:rPr>
              <w:t>1</w:t>
            </w:r>
          </w:p>
        </w:tc>
        <w:tc>
          <w:tcPr>
            <w:tcW w:w="941" w:type="dxa"/>
            <w:vAlign w:val="center"/>
          </w:tcPr>
          <w:p w:rsidR="00741A35" w:rsidRPr="00D32D89" w:rsidRDefault="00382E9D" w:rsidP="00C92858">
            <w:pPr>
              <w:snapToGrid w:val="0"/>
              <w:spacing w:line="360" w:lineRule="auto"/>
              <w:jc w:val="center"/>
              <w:rPr>
                <w:rFonts w:asciiTheme="minorEastAsia" w:eastAsiaTheme="minorEastAsia" w:hAnsiTheme="minorEastAsia"/>
                <w:spacing w:val="6"/>
                <w:sz w:val="21"/>
                <w:szCs w:val="21"/>
              </w:rPr>
            </w:pPr>
            <w:r w:rsidRPr="00D32D89">
              <w:rPr>
                <w:rFonts w:asciiTheme="minorEastAsia" w:eastAsiaTheme="minorEastAsia" w:hAnsiTheme="minorEastAsia" w:hint="eastAsia"/>
                <w:spacing w:val="6"/>
                <w:sz w:val="21"/>
                <w:szCs w:val="21"/>
              </w:rPr>
              <w:t>把</w:t>
            </w:r>
          </w:p>
        </w:tc>
      </w:tr>
      <w:tr w:rsidR="00741A35" w:rsidRPr="00D32D89">
        <w:trPr>
          <w:trHeight w:val="285"/>
          <w:jc w:val="center"/>
        </w:trPr>
        <w:tc>
          <w:tcPr>
            <w:tcW w:w="1028" w:type="dxa"/>
            <w:vAlign w:val="center"/>
          </w:tcPr>
          <w:p w:rsidR="00741A35" w:rsidRPr="00D32D89" w:rsidRDefault="00382E9D" w:rsidP="00C92858">
            <w:pPr>
              <w:snapToGrid w:val="0"/>
              <w:spacing w:line="360" w:lineRule="auto"/>
              <w:jc w:val="center"/>
              <w:rPr>
                <w:rFonts w:asciiTheme="minorEastAsia" w:eastAsiaTheme="minorEastAsia" w:hAnsiTheme="minorEastAsia"/>
                <w:spacing w:val="6"/>
                <w:sz w:val="21"/>
                <w:szCs w:val="21"/>
              </w:rPr>
            </w:pPr>
            <w:r w:rsidRPr="00D32D89">
              <w:rPr>
                <w:rFonts w:asciiTheme="minorEastAsia" w:eastAsiaTheme="minorEastAsia" w:hAnsiTheme="minorEastAsia" w:hint="eastAsia"/>
                <w:spacing w:val="6"/>
                <w:sz w:val="21"/>
                <w:szCs w:val="21"/>
              </w:rPr>
              <w:t>5</w:t>
            </w:r>
          </w:p>
        </w:tc>
        <w:tc>
          <w:tcPr>
            <w:tcW w:w="2208" w:type="dxa"/>
            <w:vAlign w:val="center"/>
          </w:tcPr>
          <w:p w:rsidR="00741A35" w:rsidRPr="00D32D89" w:rsidRDefault="00382E9D" w:rsidP="00C92858">
            <w:pPr>
              <w:snapToGrid w:val="0"/>
              <w:spacing w:line="360" w:lineRule="auto"/>
              <w:jc w:val="center"/>
              <w:rPr>
                <w:rFonts w:asciiTheme="minorEastAsia" w:eastAsiaTheme="minorEastAsia" w:hAnsiTheme="minorEastAsia"/>
                <w:spacing w:val="6"/>
                <w:sz w:val="21"/>
                <w:szCs w:val="21"/>
              </w:rPr>
            </w:pPr>
            <w:r w:rsidRPr="00D32D89">
              <w:rPr>
                <w:rFonts w:asciiTheme="minorEastAsia" w:eastAsiaTheme="minorEastAsia" w:hAnsiTheme="minorEastAsia" w:hint="eastAsia"/>
                <w:spacing w:val="6"/>
                <w:sz w:val="21"/>
                <w:szCs w:val="21"/>
              </w:rPr>
              <w:t>压线钳</w:t>
            </w:r>
          </w:p>
        </w:tc>
        <w:tc>
          <w:tcPr>
            <w:tcW w:w="3136" w:type="dxa"/>
            <w:vAlign w:val="center"/>
          </w:tcPr>
          <w:p w:rsidR="00741A35" w:rsidRPr="00D32D89" w:rsidRDefault="00382E9D" w:rsidP="00C92858">
            <w:pPr>
              <w:spacing w:line="360" w:lineRule="auto"/>
              <w:rPr>
                <w:rFonts w:asciiTheme="minorEastAsia" w:eastAsiaTheme="minorEastAsia" w:hAnsiTheme="minorEastAsia"/>
                <w:spacing w:val="6"/>
                <w:sz w:val="21"/>
                <w:szCs w:val="21"/>
              </w:rPr>
            </w:pPr>
            <w:r w:rsidRPr="00D32D89">
              <w:rPr>
                <w:rFonts w:asciiTheme="minorEastAsia" w:eastAsiaTheme="minorEastAsia" w:hAnsiTheme="minorEastAsia" w:hint="eastAsia"/>
                <w:spacing w:val="6"/>
                <w:sz w:val="21"/>
                <w:szCs w:val="21"/>
              </w:rPr>
              <w:t>压接范围：0.25～2.5mm</w:t>
            </w:r>
            <w:r w:rsidRPr="00D32D89">
              <w:rPr>
                <w:rFonts w:asciiTheme="minorEastAsia" w:eastAsiaTheme="minorEastAsia" w:hAnsiTheme="minorEastAsia" w:hint="eastAsia"/>
                <w:spacing w:val="6"/>
                <w:sz w:val="21"/>
                <w:szCs w:val="21"/>
                <w:vertAlign w:val="superscript"/>
              </w:rPr>
              <w:t>2</w:t>
            </w:r>
            <w:r w:rsidRPr="00D32D89">
              <w:rPr>
                <w:rFonts w:asciiTheme="minorEastAsia" w:eastAsiaTheme="minorEastAsia" w:hAnsiTheme="minorEastAsia" w:hint="eastAsia"/>
                <w:spacing w:val="6"/>
                <w:sz w:val="21"/>
                <w:szCs w:val="21"/>
              </w:rPr>
              <w:t>，适合线针、U型线鼻各</w:t>
            </w:r>
            <w:proofErr w:type="gramStart"/>
            <w:r w:rsidRPr="00D32D89">
              <w:rPr>
                <w:rFonts w:asciiTheme="minorEastAsia" w:eastAsiaTheme="minorEastAsia" w:hAnsiTheme="minorEastAsia" w:hint="eastAsia"/>
                <w:spacing w:val="6"/>
                <w:sz w:val="21"/>
                <w:szCs w:val="21"/>
              </w:rPr>
              <w:t>一</w:t>
            </w:r>
            <w:proofErr w:type="gramEnd"/>
          </w:p>
        </w:tc>
        <w:tc>
          <w:tcPr>
            <w:tcW w:w="918" w:type="dxa"/>
            <w:vAlign w:val="center"/>
          </w:tcPr>
          <w:p w:rsidR="00741A35" w:rsidRPr="00D32D89" w:rsidRDefault="00382E9D" w:rsidP="00C92858">
            <w:pPr>
              <w:snapToGrid w:val="0"/>
              <w:spacing w:line="360" w:lineRule="auto"/>
              <w:jc w:val="center"/>
              <w:rPr>
                <w:rFonts w:asciiTheme="minorEastAsia" w:eastAsiaTheme="minorEastAsia" w:hAnsiTheme="minorEastAsia"/>
                <w:spacing w:val="6"/>
                <w:sz w:val="21"/>
                <w:szCs w:val="21"/>
              </w:rPr>
            </w:pPr>
            <w:r w:rsidRPr="00D32D89">
              <w:rPr>
                <w:rFonts w:asciiTheme="minorEastAsia" w:eastAsiaTheme="minorEastAsia" w:hAnsiTheme="minorEastAsia" w:hint="eastAsia"/>
                <w:spacing w:val="6"/>
                <w:sz w:val="21"/>
                <w:szCs w:val="21"/>
              </w:rPr>
              <w:t>2</w:t>
            </w:r>
          </w:p>
        </w:tc>
        <w:tc>
          <w:tcPr>
            <w:tcW w:w="941" w:type="dxa"/>
            <w:vAlign w:val="center"/>
          </w:tcPr>
          <w:p w:rsidR="00741A35" w:rsidRPr="00D32D89" w:rsidRDefault="00382E9D" w:rsidP="00C92858">
            <w:pPr>
              <w:snapToGrid w:val="0"/>
              <w:spacing w:line="360" w:lineRule="auto"/>
              <w:jc w:val="center"/>
              <w:rPr>
                <w:rFonts w:asciiTheme="minorEastAsia" w:eastAsiaTheme="minorEastAsia" w:hAnsiTheme="minorEastAsia"/>
                <w:spacing w:val="6"/>
                <w:sz w:val="21"/>
                <w:szCs w:val="21"/>
              </w:rPr>
            </w:pPr>
            <w:r w:rsidRPr="00D32D89">
              <w:rPr>
                <w:rFonts w:asciiTheme="minorEastAsia" w:eastAsiaTheme="minorEastAsia" w:hAnsiTheme="minorEastAsia" w:hint="eastAsia"/>
                <w:spacing w:val="6"/>
                <w:sz w:val="21"/>
                <w:szCs w:val="21"/>
              </w:rPr>
              <w:t>把</w:t>
            </w:r>
          </w:p>
        </w:tc>
      </w:tr>
      <w:tr w:rsidR="00741A35" w:rsidRPr="00D32D89">
        <w:trPr>
          <w:trHeight w:val="285"/>
          <w:jc w:val="center"/>
        </w:trPr>
        <w:tc>
          <w:tcPr>
            <w:tcW w:w="1028" w:type="dxa"/>
            <w:vAlign w:val="center"/>
          </w:tcPr>
          <w:p w:rsidR="00741A35" w:rsidRPr="00D32D89" w:rsidRDefault="00382E9D" w:rsidP="00C92858">
            <w:pPr>
              <w:snapToGrid w:val="0"/>
              <w:spacing w:line="360" w:lineRule="auto"/>
              <w:jc w:val="center"/>
              <w:rPr>
                <w:rFonts w:asciiTheme="minorEastAsia" w:eastAsiaTheme="minorEastAsia" w:hAnsiTheme="minorEastAsia"/>
                <w:spacing w:val="6"/>
                <w:sz w:val="21"/>
                <w:szCs w:val="21"/>
              </w:rPr>
            </w:pPr>
            <w:r w:rsidRPr="00D32D89">
              <w:rPr>
                <w:rFonts w:asciiTheme="minorEastAsia" w:eastAsiaTheme="minorEastAsia" w:hAnsiTheme="minorEastAsia" w:hint="eastAsia"/>
                <w:spacing w:val="6"/>
                <w:sz w:val="21"/>
                <w:szCs w:val="21"/>
              </w:rPr>
              <w:t>6</w:t>
            </w:r>
          </w:p>
        </w:tc>
        <w:tc>
          <w:tcPr>
            <w:tcW w:w="2208" w:type="dxa"/>
            <w:vAlign w:val="center"/>
          </w:tcPr>
          <w:p w:rsidR="00741A35" w:rsidRPr="00D32D89" w:rsidRDefault="00382E9D" w:rsidP="00C92858">
            <w:pPr>
              <w:snapToGrid w:val="0"/>
              <w:spacing w:line="360" w:lineRule="auto"/>
              <w:jc w:val="center"/>
              <w:rPr>
                <w:rFonts w:asciiTheme="minorEastAsia" w:eastAsiaTheme="minorEastAsia" w:hAnsiTheme="minorEastAsia"/>
                <w:spacing w:val="6"/>
                <w:sz w:val="21"/>
                <w:szCs w:val="21"/>
              </w:rPr>
            </w:pPr>
            <w:r w:rsidRPr="00D32D89">
              <w:rPr>
                <w:rFonts w:asciiTheme="minorEastAsia" w:eastAsiaTheme="minorEastAsia" w:hAnsiTheme="minorEastAsia" w:hint="eastAsia"/>
                <w:spacing w:val="6"/>
                <w:sz w:val="21"/>
                <w:szCs w:val="21"/>
              </w:rPr>
              <w:t>水口钳</w:t>
            </w:r>
          </w:p>
        </w:tc>
        <w:tc>
          <w:tcPr>
            <w:tcW w:w="3136" w:type="dxa"/>
            <w:vAlign w:val="center"/>
          </w:tcPr>
          <w:p w:rsidR="00741A35" w:rsidRPr="00D32D89" w:rsidRDefault="00382E9D" w:rsidP="00C92858">
            <w:pPr>
              <w:snapToGrid w:val="0"/>
              <w:spacing w:line="360" w:lineRule="auto"/>
              <w:jc w:val="center"/>
              <w:rPr>
                <w:rFonts w:asciiTheme="minorEastAsia" w:eastAsiaTheme="minorEastAsia" w:hAnsiTheme="minorEastAsia"/>
                <w:spacing w:val="6"/>
                <w:sz w:val="21"/>
                <w:szCs w:val="21"/>
              </w:rPr>
            </w:pPr>
            <w:r w:rsidRPr="00D32D89">
              <w:rPr>
                <w:rFonts w:asciiTheme="minorEastAsia" w:eastAsiaTheme="minorEastAsia" w:hAnsiTheme="minorEastAsia" w:hint="eastAsia"/>
                <w:spacing w:val="6"/>
                <w:sz w:val="21"/>
                <w:szCs w:val="21"/>
              </w:rPr>
              <w:t>6寸/152mm</w:t>
            </w:r>
          </w:p>
        </w:tc>
        <w:tc>
          <w:tcPr>
            <w:tcW w:w="918" w:type="dxa"/>
            <w:vAlign w:val="center"/>
          </w:tcPr>
          <w:p w:rsidR="00741A35" w:rsidRPr="00D32D89" w:rsidRDefault="00382E9D" w:rsidP="00C92858">
            <w:pPr>
              <w:snapToGrid w:val="0"/>
              <w:spacing w:line="360" w:lineRule="auto"/>
              <w:jc w:val="center"/>
              <w:rPr>
                <w:rFonts w:asciiTheme="minorEastAsia" w:eastAsiaTheme="minorEastAsia" w:hAnsiTheme="minorEastAsia"/>
                <w:spacing w:val="6"/>
                <w:sz w:val="21"/>
                <w:szCs w:val="21"/>
              </w:rPr>
            </w:pPr>
            <w:r w:rsidRPr="00D32D89">
              <w:rPr>
                <w:rFonts w:asciiTheme="minorEastAsia" w:eastAsiaTheme="minorEastAsia" w:hAnsiTheme="minorEastAsia" w:hint="eastAsia"/>
                <w:spacing w:val="6"/>
                <w:sz w:val="21"/>
                <w:szCs w:val="21"/>
              </w:rPr>
              <w:t>1</w:t>
            </w:r>
          </w:p>
        </w:tc>
        <w:tc>
          <w:tcPr>
            <w:tcW w:w="941" w:type="dxa"/>
            <w:vAlign w:val="center"/>
          </w:tcPr>
          <w:p w:rsidR="00741A35" w:rsidRPr="00D32D89" w:rsidRDefault="00382E9D" w:rsidP="00C92858">
            <w:pPr>
              <w:snapToGrid w:val="0"/>
              <w:spacing w:line="360" w:lineRule="auto"/>
              <w:jc w:val="center"/>
              <w:rPr>
                <w:rFonts w:asciiTheme="minorEastAsia" w:eastAsiaTheme="minorEastAsia" w:hAnsiTheme="minorEastAsia"/>
                <w:spacing w:val="6"/>
                <w:sz w:val="21"/>
                <w:szCs w:val="21"/>
              </w:rPr>
            </w:pPr>
            <w:r w:rsidRPr="00D32D89">
              <w:rPr>
                <w:rFonts w:asciiTheme="minorEastAsia" w:eastAsiaTheme="minorEastAsia" w:hAnsiTheme="minorEastAsia" w:hint="eastAsia"/>
                <w:spacing w:val="6"/>
                <w:sz w:val="21"/>
                <w:szCs w:val="21"/>
              </w:rPr>
              <w:t>把</w:t>
            </w:r>
          </w:p>
        </w:tc>
      </w:tr>
      <w:tr w:rsidR="00741A35" w:rsidRPr="00D32D89">
        <w:trPr>
          <w:trHeight w:val="285"/>
          <w:jc w:val="center"/>
        </w:trPr>
        <w:tc>
          <w:tcPr>
            <w:tcW w:w="1028" w:type="dxa"/>
            <w:vAlign w:val="center"/>
          </w:tcPr>
          <w:p w:rsidR="00741A35" w:rsidRPr="00D32D89" w:rsidRDefault="00382E9D" w:rsidP="00C92858">
            <w:pPr>
              <w:snapToGrid w:val="0"/>
              <w:spacing w:line="360" w:lineRule="auto"/>
              <w:jc w:val="center"/>
              <w:rPr>
                <w:rFonts w:asciiTheme="minorEastAsia" w:eastAsiaTheme="minorEastAsia" w:hAnsiTheme="minorEastAsia"/>
                <w:spacing w:val="6"/>
                <w:sz w:val="21"/>
                <w:szCs w:val="21"/>
              </w:rPr>
            </w:pPr>
            <w:r w:rsidRPr="00D32D89">
              <w:rPr>
                <w:rFonts w:asciiTheme="minorEastAsia" w:eastAsiaTheme="minorEastAsia" w:hAnsiTheme="minorEastAsia" w:hint="eastAsia"/>
                <w:spacing w:val="6"/>
                <w:sz w:val="21"/>
                <w:szCs w:val="21"/>
              </w:rPr>
              <w:t>7</w:t>
            </w:r>
          </w:p>
        </w:tc>
        <w:tc>
          <w:tcPr>
            <w:tcW w:w="2208" w:type="dxa"/>
            <w:vAlign w:val="center"/>
          </w:tcPr>
          <w:p w:rsidR="00741A35" w:rsidRPr="00D32D89" w:rsidRDefault="00382E9D" w:rsidP="00C92858">
            <w:pPr>
              <w:snapToGrid w:val="0"/>
              <w:spacing w:line="360" w:lineRule="auto"/>
              <w:jc w:val="center"/>
              <w:rPr>
                <w:rFonts w:asciiTheme="minorEastAsia" w:eastAsiaTheme="minorEastAsia" w:hAnsiTheme="minorEastAsia"/>
                <w:spacing w:val="6"/>
                <w:sz w:val="21"/>
                <w:szCs w:val="21"/>
              </w:rPr>
            </w:pPr>
            <w:r w:rsidRPr="00D32D89">
              <w:rPr>
                <w:rFonts w:asciiTheme="minorEastAsia" w:eastAsiaTheme="minorEastAsia" w:hAnsiTheme="minorEastAsia" w:hint="eastAsia"/>
                <w:spacing w:val="6"/>
                <w:sz w:val="21"/>
                <w:szCs w:val="21"/>
              </w:rPr>
              <w:t>一字螺丝刀</w:t>
            </w:r>
          </w:p>
        </w:tc>
        <w:tc>
          <w:tcPr>
            <w:tcW w:w="3136" w:type="dxa"/>
            <w:vAlign w:val="center"/>
          </w:tcPr>
          <w:p w:rsidR="00741A35" w:rsidRPr="00D32D89" w:rsidRDefault="00382E9D" w:rsidP="00C92858">
            <w:pPr>
              <w:snapToGrid w:val="0"/>
              <w:spacing w:line="360" w:lineRule="auto"/>
              <w:jc w:val="center"/>
              <w:rPr>
                <w:rFonts w:asciiTheme="minorEastAsia" w:eastAsiaTheme="minorEastAsia" w:hAnsiTheme="minorEastAsia"/>
                <w:spacing w:val="6"/>
                <w:sz w:val="21"/>
                <w:szCs w:val="21"/>
              </w:rPr>
            </w:pPr>
            <w:r w:rsidRPr="00D32D89">
              <w:rPr>
                <w:rFonts w:asciiTheme="minorEastAsia" w:eastAsiaTheme="minorEastAsia" w:hAnsiTheme="minorEastAsia" w:hint="eastAsia"/>
                <w:spacing w:val="6"/>
                <w:sz w:val="21"/>
                <w:szCs w:val="21"/>
              </w:rPr>
              <w:t>2-3×75mm</w:t>
            </w:r>
          </w:p>
        </w:tc>
        <w:tc>
          <w:tcPr>
            <w:tcW w:w="918" w:type="dxa"/>
            <w:vAlign w:val="center"/>
          </w:tcPr>
          <w:p w:rsidR="00741A35" w:rsidRPr="00D32D89" w:rsidRDefault="00382E9D" w:rsidP="00C92858">
            <w:pPr>
              <w:snapToGrid w:val="0"/>
              <w:spacing w:line="360" w:lineRule="auto"/>
              <w:jc w:val="center"/>
              <w:rPr>
                <w:rFonts w:asciiTheme="minorEastAsia" w:eastAsiaTheme="minorEastAsia" w:hAnsiTheme="minorEastAsia"/>
                <w:spacing w:val="6"/>
                <w:sz w:val="21"/>
                <w:szCs w:val="21"/>
              </w:rPr>
            </w:pPr>
            <w:r w:rsidRPr="00D32D89">
              <w:rPr>
                <w:rFonts w:asciiTheme="minorEastAsia" w:eastAsiaTheme="minorEastAsia" w:hAnsiTheme="minorEastAsia" w:hint="eastAsia"/>
                <w:spacing w:val="6"/>
                <w:sz w:val="21"/>
                <w:szCs w:val="21"/>
              </w:rPr>
              <w:t>1</w:t>
            </w:r>
          </w:p>
        </w:tc>
        <w:tc>
          <w:tcPr>
            <w:tcW w:w="941" w:type="dxa"/>
            <w:vAlign w:val="center"/>
          </w:tcPr>
          <w:p w:rsidR="00741A35" w:rsidRPr="00D32D89" w:rsidRDefault="00382E9D" w:rsidP="00C92858">
            <w:pPr>
              <w:snapToGrid w:val="0"/>
              <w:spacing w:line="360" w:lineRule="auto"/>
              <w:jc w:val="center"/>
              <w:rPr>
                <w:rFonts w:asciiTheme="minorEastAsia" w:eastAsiaTheme="minorEastAsia" w:hAnsiTheme="minorEastAsia"/>
                <w:spacing w:val="6"/>
                <w:sz w:val="21"/>
                <w:szCs w:val="21"/>
              </w:rPr>
            </w:pPr>
            <w:r w:rsidRPr="00D32D89">
              <w:rPr>
                <w:rFonts w:asciiTheme="minorEastAsia" w:eastAsiaTheme="minorEastAsia" w:hAnsiTheme="minorEastAsia" w:hint="eastAsia"/>
                <w:spacing w:val="6"/>
                <w:sz w:val="21"/>
                <w:szCs w:val="21"/>
              </w:rPr>
              <w:t>把</w:t>
            </w:r>
          </w:p>
        </w:tc>
      </w:tr>
      <w:tr w:rsidR="00741A35" w:rsidRPr="00D32D89">
        <w:trPr>
          <w:trHeight w:val="285"/>
          <w:jc w:val="center"/>
        </w:trPr>
        <w:tc>
          <w:tcPr>
            <w:tcW w:w="1028" w:type="dxa"/>
            <w:vAlign w:val="center"/>
          </w:tcPr>
          <w:p w:rsidR="00741A35" w:rsidRPr="00D32D89" w:rsidRDefault="00382E9D" w:rsidP="00C92858">
            <w:pPr>
              <w:snapToGrid w:val="0"/>
              <w:spacing w:line="360" w:lineRule="auto"/>
              <w:jc w:val="center"/>
              <w:rPr>
                <w:rFonts w:asciiTheme="minorEastAsia" w:eastAsiaTheme="minorEastAsia" w:hAnsiTheme="minorEastAsia"/>
                <w:spacing w:val="6"/>
                <w:sz w:val="21"/>
                <w:szCs w:val="21"/>
              </w:rPr>
            </w:pPr>
            <w:r w:rsidRPr="00D32D89">
              <w:rPr>
                <w:rFonts w:asciiTheme="minorEastAsia" w:eastAsiaTheme="minorEastAsia" w:hAnsiTheme="minorEastAsia" w:hint="eastAsia"/>
                <w:spacing w:val="6"/>
                <w:sz w:val="21"/>
                <w:szCs w:val="21"/>
              </w:rPr>
              <w:t>8</w:t>
            </w:r>
          </w:p>
        </w:tc>
        <w:tc>
          <w:tcPr>
            <w:tcW w:w="2208" w:type="dxa"/>
            <w:vAlign w:val="center"/>
          </w:tcPr>
          <w:p w:rsidR="00741A35" w:rsidRPr="00D32D89" w:rsidRDefault="00382E9D" w:rsidP="00C92858">
            <w:pPr>
              <w:snapToGrid w:val="0"/>
              <w:spacing w:line="360" w:lineRule="auto"/>
              <w:jc w:val="center"/>
              <w:rPr>
                <w:rFonts w:asciiTheme="minorEastAsia" w:eastAsiaTheme="minorEastAsia" w:hAnsiTheme="minorEastAsia"/>
                <w:spacing w:val="6"/>
                <w:sz w:val="21"/>
                <w:szCs w:val="21"/>
              </w:rPr>
            </w:pPr>
            <w:r w:rsidRPr="00D32D89">
              <w:rPr>
                <w:rFonts w:asciiTheme="minorEastAsia" w:eastAsiaTheme="minorEastAsia" w:hAnsiTheme="minorEastAsia" w:hint="eastAsia"/>
                <w:spacing w:val="6"/>
                <w:sz w:val="21"/>
                <w:szCs w:val="21"/>
              </w:rPr>
              <w:t>十字螺丝刀</w:t>
            </w:r>
          </w:p>
        </w:tc>
        <w:tc>
          <w:tcPr>
            <w:tcW w:w="3136" w:type="dxa"/>
            <w:vAlign w:val="center"/>
          </w:tcPr>
          <w:p w:rsidR="00741A35" w:rsidRPr="00D32D89" w:rsidRDefault="00382E9D" w:rsidP="00C92858">
            <w:pPr>
              <w:snapToGrid w:val="0"/>
              <w:spacing w:line="360" w:lineRule="auto"/>
              <w:jc w:val="center"/>
              <w:rPr>
                <w:rFonts w:asciiTheme="minorEastAsia" w:eastAsiaTheme="minorEastAsia" w:hAnsiTheme="minorEastAsia"/>
                <w:spacing w:val="6"/>
                <w:sz w:val="21"/>
                <w:szCs w:val="21"/>
              </w:rPr>
            </w:pPr>
            <w:r w:rsidRPr="00D32D89">
              <w:rPr>
                <w:rFonts w:asciiTheme="minorEastAsia" w:eastAsiaTheme="minorEastAsia" w:hAnsiTheme="minorEastAsia" w:hint="eastAsia"/>
                <w:spacing w:val="6"/>
                <w:sz w:val="21"/>
                <w:szCs w:val="21"/>
              </w:rPr>
              <w:t>75mm，PH0、PH1、PH2</w:t>
            </w:r>
            <w:proofErr w:type="gramStart"/>
            <w:r w:rsidRPr="00D32D89">
              <w:rPr>
                <w:rFonts w:asciiTheme="minorEastAsia" w:eastAsiaTheme="minorEastAsia" w:hAnsiTheme="minorEastAsia" w:hint="eastAsia"/>
                <w:spacing w:val="6"/>
                <w:sz w:val="21"/>
                <w:szCs w:val="21"/>
              </w:rPr>
              <w:t>各一</w:t>
            </w:r>
            <w:proofErr w:type="gramEnd"/>
          </w:p>
        </w:tc>
        <w:tc>
          <w:tcPr>
            <w:tcW w:w="918" w:type="dxa"/>
            <w:vAlign w:val="center"/>
          </w:tcPr>
          <w:p w:rsidR="00741A35" w:rsidRPr="00D32D89" w:rsidRDefault="00382E9D" w:rsidP="00C92858">
            <w:pPr>
              <w:snapToGrid w:val="0"/>
              <w:spacing w:line="360" w:lineRule="auto"/>
              <w:jc w:val="center"/>
              <w:rPr>
                <w:rFonts w:asciiTheme="minorEastAsia" w:eastAsiaTheme="minorEastAsia" w:hAnsiTheme="minorEastAsia"/>
                <w:spacing w:val="6"/>
                <w:sz w:val="21"/>
                <w:szCs w:val="21"/>
              </w:rPr>
            </w:pPr>
            <w:r w:rsidRPr="00D32D89">
              <w:rPr>
                <w:rFonts w:asciiTheme="minorEastAsia" w:eastAsiaTheme="minorEastAsia" w:hAnsiTheme="minorEastAsia" w:hint="eastAsia"/>
                <w:spacing w:val="6"/>
                <w:sz w:val="21"/>
                <w:szCs w:val="21"/>
              </w:rPr>
              <w:t>3</w:t>
            </w:r>
          </w:p>
        </w:tc>
        <w:tc>
          <w:tcPr>
            <w:tcW w:w="941" w:type="dxa"/>
            <w:vAlign w:val="center"/>
          </w:tcPr>
          <w:p w:rsidR="00741A35" w:rsidRPr="00D32D89" w:rsidRDefault="00382E9D" w:rsidP="00C92858">
            <w:pPr>
              <w:snapToGrid w:val="0"/>
              <w:spacing w:line="360" w:lineRule="auto"/>
              <w:jc w:val="center"/>
              <w:rPr>
                <w:rFonts w:asciiTheme="minorEastAsia" w:eastAsiaTheme="minorEastAsia" w:hAnsiTheme="minorEastAsia"/>
                <w:spacing w:val="6"/>
                <w:sz w:val="21"/>
                <w:szCs w:val="21"/>
              </w:rPr>
            </w:pPr>
            <w:r w:rsidRPr="00D32D89">
              <w:rPr>
                <w:rFonts w:asciiTheme="minorEastAsia" w:eastAsiaTheme="minorEastAsia" w:hAnsiTheme="minorEastAsia" w:hint="eastAsia"/>
                <w:spacing w:val="6"/>
                <w:sz w:val="21"/>
                <w:szCs w:val="21"/>
              </w:rPr>
              <w:t>把</w:t>
            </w:r>
          </w:p>
        </w:tc>
      </w:tr>
      <w:tr w:rsidR="00741A35" w:rsidRPr="00D32D89">
        <w:trPr>
          <w:trHeight w:val="285"/>
          <w:jc w:val="center"/>
        </w:trPr>
        <w:tc>
          <w:tcPr>
            <w:tcW w:w="1028" w:type="dxa"/>
            <w:vAlign w:val="center"/>
          </w:tcPr>
          <w:p w:rsidR="00741A35" w:rsidRPr="00D32D89" w:rsidRDefault="00382E9D" w:rsidP="00C92858">
            <w:pPr>
              <w:snapToGrid w:val="0"/>
              <w:spacing w:line="360" w:lineRule="auto"/>
              <w:jc w:val="center"/>
              <w:rPr>
                <w:rFonts w:asciiTheme="minorEastAsia" w:eastAsiaTheme="minorEastAsia" w:hAnsiTheme="minorEastAsia"/>
                <w:spacing w:val="6"/>
                <w:sz w:val="21"/>
                <w:szCs w:val="21"/>
              </w:rPr>
            </w:pPr>
            <w:r w:rsidRPr="00D32D89">
              <w:rPr>
                <w:rFonts w:asciiTheme="minorEastAsia" w:eastAsiaTheme="minorEastAsia" w:hAnsiTheme="minorEastAsia" w:hint="eastAsia"/>
                <w:spacing w:val="6"/>
                <w:sz w:val="21"/>
                <w:szCs w:val="21"/>
              </w:rPr>
              <w:t>9</w:t>
            </w:r>
          </w:p>
        </w:tc>
        <w:tc>
          <w:tcPr>
            <w:tcW w:w="2208" w:type="dxa"/>
            <w:vAlign w:val="center"/>
          </w:tcPr>
          <w:p w:rsidR="00741A35" w:rsidRPr="00D32D89" w:rsidRDefault="00382E9D" w:rsidP="00C92858">
            <w:pPr>
              <w:snapToGrid w:val="0"/>
              <w:spacing w:line="360" w:lineRule="auto"/>
              <w:jc w:val="center"/>
              <w:rPr>
                <w:rFonts w:asciiTheme="minorEastAsia" w:eastAsiaTheme="minorEastAsia" w:hAnsiTheme="minorEastAsia"/>
                <w:spacing w:val="6"/>
                <w:sz w:val="21"/>
                <w:szCs w:val="21"/>
              </w:rPr>
            </w:pPr>
            <w:r w:rsidRPr="00D32D89">
              <w:rPr>
                <w:rFonts w:asciiTheme="minorEastAsia" w:eastAsiaTheme="minorEastAsia" w:hAnsiTheme="minorEastAsia" w:hint="eastAsia"/>
                <w:spacing w:val="6"/>
                <w:sz w:val="21"/>
                <w:szCs w:val="21"/>
              </w:rPr>
              <w:t>一字螺丝刀</w:t>
            </w:r>
          </w:p>
        </w:tc>
        <w:tc>
          <w:tcPr>
            <w:tcW w:w="3136" w:type="dxa"/>
            <w:vAlign w:val="center"/>
          </w:tcPr>
          <w:p w:rsidR="00741A35" w:rsidRPr="00D32D89" w:rsidRDefault="00382E9D" w:rsidP="00C92858">
            <w:pPr>
              <w:snapToGrid w:val="0"/>
              <w:spacing w:line="360" w:lineRule="auto"/>
              <w:jc w:val="center"/>
              <w:rPr>
                <w:rFonts w:asciiTheme="minorEastAsia" w:eastAsiaTheme="minorEastAsia" w:hAnsiTheme="minorEastAsia"/>
                <w:spacing w:val="6"/>
                <w:sz w:val="21"/>
                <w:szCs w:val="21"/>
              </w:rPr>
            </w:pPr>
            <w:r w:rsidRPr="00D32D89">
              <w:rPr>
                <w:rFonts w:asciiTheme="minorEastAsia" w:eastAsiaTheme="minorEastAsia" w:hAnsiTheme="minorEastAsia" w:hint="eastAsia"/>
                <w:spacing w:val="6"/>
                <w:sz w:val="21"/>
                <w:szCs w:val="21"/>
              </w:rPr>
              <w:t>5-6.5×75mm</w:t>
            </w:r>
          </w:p>
        </w:tc>
        <w:tc>
          <w:tcPr>
            <w:tcW w:w="918" w:type="dxa"/>
            <w:vAlign w:val="center"/>
          </w:tcPr>
          <w:p w:rsidR="00741A35" w:rsidRPr="00D32D89" w:rsidRDefault="00382E9D" w:rsidP="00C92858">
            <w:pPr>
              <w:snapToGrid w:val="0"/>
              <w:spacing w:line="360" w:lineRule="auto"/>
              <w:jc w:val="center"/>
              <w:rPr>
                <w:rFonts w:asciiTheme="minorEastAsia" w:eastAsiaTheme="minorEastAsia" w:hAnsiTheme="minorEastAsia"/>
                <w:spacing w:val="6"/>
                <w:sz w:val="21"/>
                <w:szCs w:val="21"/>
              </w:rPr>
            </w:pPr>
            <w:r w:rsidRPr="00D32D89">
              <w:rPr>
                <w:rFonts w:asciiTheme="minorEastAsia" w:eastAsiaTheme="minorEastAsia" w:hAnsiTheme="minorEastAsia" w:hint="eastAsia"/>
                <w:spacing w:val="6"/>
                <w:sz w:val="21"/>
                <w:szCs w:val="21"/>
              </w:rPr>
              <w:t>1</w:t>
            </w:r>
          </w:p>
        </w:tc>
        <w:tc>
          <w:tcPr>
            <w:tcW w:w="941" w:type="dxa"/>
            <w:vAlign w:val="center"/>
          </w:tcPr>
          <w:p w:rsidR="00741A35" w:rsidRPr="00D32D89" w:rsidRDefault="00382E9D" w:rsidP="00C92858">
            <w:pPr>
              <w:snapToGrid w:val="0"/>
              <w:spacing w:line="360" w:lineRule="auto"/>
              <w:jc w:val="center"/>
              <w:rPr>
                <w:rFonts w:asciiTheme="minorEastAsia" w:eastAsiaTheme="minorEastAsia" w:hAnsiTheme="minorEastAsia"/>
                <w:spacing w:val="6"/>
                <w:sz w:val="21"/>
                <w:szCs w:val="21"/>
              </w:rPr>
            </w:pPr>
            <w:r w:rsidRPr="00D32D89">
              <w:rPr>
                <w:rFonts w:asciiTheme="minorEastAsia" w:eastAsiaTheme="minorEastAsia" w:hAnsiTheme="minorEastAsia" w:hint="eastAsia"/>
                <w:spacing w:val="6"/>
                <w:sz w:val="21"/>
                <w:szCs w:val="21"/>
              </w:rPr>
              <w:t>把</w:t>
            </w:r>
          </w:p>
        </w:tc>
      </w:tr>
      <w:tr w:rsidR="00741A35" w:rsidRPr="00D32D89">
        <w:trPr>
          <w:trHeight w:val="285"/>
          <w:jc w:val="center"/>
        </w:trPr>
        <w:tc>
          <w:tcPr>
            <w:tcW w:w="1028" w:type="dxa"/>
            <w:vAlign w:val="center"/>
          </w:tcPr>
          <w:p w:rsidR="00741A35" w:rsidRPr="00D32D89" w:rsidRDefault="00382E9D" w:rsidP="00C92858">
            <w:pPr>
              <w:snapToGrid w:val="0"/>
              <w:spacing w:line="360" w:lineRule="auto"/>
              <w:jc w:val="center"/>
              <w:rPr>
                <w:rFonts w:asciiTheme="minorEastAsia" w:eastAsiaTheme="minorEastAsia" w:hAnsiTheme="minorEastAsia"/>
                <w:spacing w:val="6"/>
                <w:sz w:val="21"/>
                <w:szCs w:val="21"/>
              </w:rPr>
            </w:pPr>
            <w:r w:rsidRPr="00D32D89">
              <w:rPr>
                <w:rFonts w:asciiTheme="minorEastAsia" w:eastAsiaTheme="minorEastAsia" w:hAnsiTheme="minorEastAsia" w:hint="eastAsia"/>
                <w:spacing w:val="6"/>
                <w:sz w:val="21"/>
                <w:szCs w:val="21"/>
              </w:rPr>
              <w:t>10</w:t>
            </w:r>
          </w:p>
        </w:tc>
        <w:tc>
          <w:tcPr>
            <w:tcW w:w="2208" w:type="dxa"/>
            <w:vAlign w:val="center"/>
          </w:tcPr>
          <w:p w:rsidR="00741A35" w:rsidRPr="00D32D89" w:rsidRDefault="00382E9D" w:rsidP="00C92858">
            <w:pPr>
              <w:snapToGrid w:val="0"/>
              <w:spacing w:line="360" w:lineRule="auto"/>
              <w:jc w:val="center"/>
              <w:rPr>
                <w:rFonts w:asciiTheme="minorEastAsia" w:eastAsiaTheme="minorEastAsia" w:hAnsiTheme="minorEastAsia"/>
                <w:spacing w:val="6"/>
                <w:sz w:val="21"/>
                <w:szCs w:val="21"/>
              </w:rPr>
            </w:pPr>
            <w:r w:rsidRPr="00D32D89">
              <w:rPr>
                <w:rFonts w:asciiTheme="minorEastAsia" w:eastAsiaTheme="minorEastAsia" w:hAnsiTheme="minorEastAsia" w:hint="eastAsia"/>
                <w:spacing w:val="6"/>
                <w:sz w:val="21"/>
                <w:szCs w:val="21"/>
              </w:rPr>
              <w:t>钢板尺、卷尺</w:t>
            </w:r>
          </w:p>
        </w:tc>
        <w:tc>
          <w:tcPr>
            <w:tcW w:w="3136" w:type="dxa"/>
            <w:vAlign w:val="center"/>
          </w:tcPr>
          <w:p w:rsidR="00741A35" w:rsidRPr="00D32D89" w:rsidRDefault="00382E9D" w:rsidP="00C92858">
            <w:pPr>
              <w:snapToGrid w:val="0"/>
              <w:spacing w:line="360" w:lineRule="auto"/>
              <w:jc w:val="center"/>
              <w:rPr>
                <w:rFonts w:asciiTheme="minorEastAsia" w:eastAsiaTheme="minorEastAsia" w:hAnsiTheme="minorEastAsia"/>
                <w:spacing w:val="6"/>
                <w:sz w:val="21"/>
                <w:szCs w:val="21"/>
              </w:rPr>
            </w:pPr>
            <w:r w:rsidRPr="00D32D89">
              <w:rPr>
                <w:rFonts w:asciiTheme="minorEastAsia" w:eastAsiaTheme="minorEastAsia" w:hAnsiTheme="minorEastAsia" w:hint="eastAsia"/>
                <w:spacing w:val="6"/>
                <w:sz w:val="21"/>
                <w:szCs w:val="21"/>
              </w:rPr>
              <w:t>20cm/2m</w:t>
            </w:r>
          </w:p>
        </w:tc>
        <w:tc>
          <w:tcPr>
            <w:tcW w:w="918" w:type="dxa"/>
            <w:vAlign w:val="center"/>
          </w:tcPr>
          <w:p w:rsidR="00741A35" w:rsidRPr="00D32D89" w:rsidRDefault="00382E9D" w:rsidP="00C92858">
            <w:pPr>
              <w:snapToGrid w:val="0"/>
              <w:spacing w:line="360" w:lineRule="auto"/>
              <w:jc w:val="center"/>
              <w:rPr>
                <w:rFonts w:asciiTheme="minorEastAsia" w:eastAsiaTheme="minorEastAsia" w:hAnsiTheme="minorEastAsia"/>
                <w:spacing w:val="6"/>
                <w:sz w:val="21"/>
                <w:szCs w:val="21"/>
              </w:rPr>
            </w:pPr>
            <w:r w:rsidRPr="00D32D89">
              <w:rPr>
                <w:rFonts w:asciiTheme="minorEastAsia" w:eastAsiaTheme="minorEastAsia" w:hAnsiTheme="minorEastAsia" w:hint="eastAsia"/>
                <w:spacing w:val="6"/>
                <w:sz w:val="21"/>
                <w:szCs w:val="21"/>
              </w:rPr>
              <w:t>2</w:t>
            </w:r>
          </w:p>
        </w:tc>
        <w:tc>
          <w:tcPr>
            <w:tcW w:w="941" w:type="dxa"/>
            <w:vAlign w:val="center"/>
          </w:tcPr>
          <w:p w:rsidR="00741A35" w:rsidRPr="00D32D89" w:rsidRDefault="00382E9D" w:rsidP="00C92858">
            <w:pPr>
              <w:snapToGrid w:val="0"/>
              <w:spacing w:line="360" w:lineRule="auto"/>
              <w:jc w:val="center"/>
              <w:rPr>
                <w:rFonts w:asciiTheme="minorEastAsia" w:eastAsiaTheme="minorEastAsia" w:hAnsiTheme="minorEastAsia"/>
                <w:spacing w:val="6"/>
                <w:sz w:val="21"/>
                <w:szCs w:val="21"/>
              </w:rPr>
            </w:pPr>
            <w:r w:rsidRPr="00D32D89">
              <w:rPr>
                <w:rFonts w:asciiTheme="minorEastAsia" w:eastAsiaTheme="minorEastAsia" w:hAnsiTheme="minorEastAsia" w:hint="eastAsia"/>
                <w:spacing w:val="6"/>
                <w:sz w:val="21"/>
                <w:szCs w:val="21"/>
              </w:rPr>
              <w:t>把</w:t>
            </w:r>
          </w:p>
        </w:tc>
      </w:tr>
      <w:tr w:rsidR="00741A35" w:rsidRPr="00D32D89">
        <w:trPr>
          <w:trHeight w:val="285"/>
          <w:jc w:val="center"/>
        </w:trPr>
        <w:tc>
          <w:tcPr>
            <w:tcW w:w="1028" w:type="dxa"/>
            <w:vAlign w:val="center"/>
          </w:tcPr>
          <w:p w:rsidR="00741A35" w:rsidRPr="00D32D89" w:rsidRDefault="00382E9D" w:rsidP="00C92858">
            <w:pPr>
              <w:snapToGrid w:val="0"/>
              <w:spacing w:line="360" w:lineRule="auto"/>
              <w:jc w:val="center"/>
              <w:rPr>
                <w:rFonts w:asciiTheme="minorEastAsia" w:eastAsiaTheme="minorEastAsia" w:hAnsiTheme="minorEastAsia"/>
                <w:spacing w:val="6"/>
                <w:sz w:val="21"/>
                <w:szCs w:val="21"/>
              </w:rPr>
            </w:pPr>
            <w:r w:rsidRPr="00D32D89">
              <w:rPr>
                <w:rFonts w:asciiTheme="minorEastAsia" w:eastAsiaTheme="minorEastAsia" w:hAnsiTheme="minorEastAsia" w:hint="eastAsia"/>
                <w:spacing w:val="6"/>
                <w:sz w:val="21"/>
                <w:szCs w:val="21"/>
              </w:rPr>
              <w:t>11</w:t>
            </w:r>
          </w:p>
        </w:tc>
        <w:tc>
          <w:tcPr>
            <w:tcW w:w="2208" w:type="dxa"/>
            <w:vAlign w:val="center"/>
          </w:tcPr>
          <w:p w:rsidR="00741A35" w:rsidRPr="00D32D89" w:rsidRDefault="00382E9D" w:rsidP="00C92858">
            <w:pPr>
              <w:snapToGrid w:val="0"/>
              <w:spacing w:line="360" w:lineRule="auto"/>
              <w:jc w:val="center"/>
              <w:rPr>
                <w:rFonts w:asciiTheme="minorEastAsia" w:eastAsiaTheme="minorEastAsia" w:hAnsiTheme="minorEastAsia"/>
                <w:spacing w:val="6"/>
                <w:sz w:val="21"/>
                <w:szCs w:val="21"/>
              </w:rPr>
            </w:pPr>
            <w:r w:rsidRPr="00D32D89">
              <w:rPr>
                <w:rFonts w:asciiTheme="minorEastAsia" w:eastAsiaTheme="minorEastAsia" w:hAnsiTheme="minorEastAsia" w:hint="eastAsia"/>
                <w:spacing w:val="6"/>
                <w:sz w:val="21"/>
                <w:szCs w:val="21"/>
              </w:rPr>
              <w:t>电工胶布</w:t>
            </w:r>
          </w:p>
        </w:tc>
        <w:tc>
          <w:tcPr>
            <w:tcW w:w="3136" w:type="dxa"/>
            <w:vAlign w:val="center"/>
          </w:tcPr>
          <w:p w:rsidR="00741A35" w:rsidRPr="00D32D89" w:rsidRDefault="00741A35" w:rsidP="00C92858">
            <w:pPr>
              <w:snapToGrid w:val="0"/>
              <w:spacing w:line="360" w:lineRule="auto"/>
              <w:jc w:val="center"/>
              <w:rPr>
                <w:rFonts w:asciiTheme="minorEastAsia" w:eastAsiaTheme="minorEastAsia" w:hAnsiTheme="minorEastAsia"/>
                <w:spacing w:val="6"/>
                <w:sz w:val="21"/>
                <w:szCs w:val="21"/>
              </w:rPr>
            </w:pPr>
          </w:p>
        </w:tc>
        <w:tc>
          <w:tcPr>
            <w:tcW w:w="918" w:type="dxa"/>
            <w:vAlign w:val="center"/>
          </w:tcPr>
          <w:p w:rsidR="00741A35" w:rsidRPr="00D32D89" w:rsidRDefault="00382E9D" w:rsidP="00C92858">
            <w:pPr>
              <w:snapToGrid w:val="0"/>
              <w:spacing w:line="360" w:lineRule="auto"/>
              <w:jc w:val="center"/>
              <w:rPr>
                <w:rFonts w:asciiTheme="minorEastAsia" w:eastAsiaTheme="minorEastAsia" w:hAnsiTheme="minorEastAsia"/>
                <w:spacing w:val="6"/>
                <w:sz w:val="21"/>
                <w:szCs w:val="21"/>
              </w:rPr>
            </w:pPr>
            <w:r w:rsidRPr="00D32D89">
              <w:rPr>
                <w:rFonts w:asciiTheme="minorEastAsia" w:eastAsiaTheme="minorEastAsia" w:hAnsiTheme="minorEastAsia" w:hint="eastAsia"/>
                <w:spacing w:val="6"/>
                <w:sz w:val="21"/>
                <w:szCs w:val="21"/>
              </w:rPr>
              <w:t>1</w:t>
            </w:r>
          </w:p>
        </w:tc>
        <w:tc>
          <w:tcPr>
            <w:tcW w:w="941" w:type="dxa"/>
            <w:vAlign w:val="center"/>
          </w:tcPr>
          <w:p w:rsidR="00741A35" w:rsidRPr="00D32D89" w:rsidRDefault="00382E9D" w:rsidP="00C92858">
            <w:pPr>
              <w:snapToGrid w:val="0"/>
              <w:spacing w:line="360" w:lineRule="auto"/>
              <w:jc w:val="center"/>
              <w:rPr>
                <w:rFonts w:asciiTheme="minorEastAsia" w:eastAsiaTheme="minorEastAsia" w:hAnsiTheme="minorEastAsia"/>
                <w:spacing w:val="6"/>
                <w:sz w:val="21"/>
                <w:szCs w:val="21"/>
              </w:rPr>
            </w:pPr>
            <w:r w:rsidRPr="00D32D89">
              <w:rPr>
                <w:rFonts w:asciiTheme="minorEastAsia" w:eastAsiaTheme="minorEastAsia" w:hAnsiTheme="minorEastAsia" w:hint="eastAsia"/>
                <w:spacing w:val="6"/>
                <w:sz w:val="21"/>
                <w:szCs w:val="21"/>
              </w:rPr>
              <w:t>卷</w:t>
            </w:r>
          </w:p>
        </w:tc>
      </w:tr>
      <w:tr w:rsidR="00741A35" w:rsidRPr="00D32D89">
        <w:trPr>
          <w:trHeight w:val="285"/>
          <w:jc w:val="center"/>
        </w:trPr>
        <w:tc>
          <w:tcPr>
            <w:tcW w:w="1028" w:type="dxa"/>
            <w:vAlign w:val="center"/>
          </w:tcPr>
          <w:p w:rsidR="00741A35" w:rsidRPr="00D32D89" w:rsidRDefault="00382E9D" w:rsidP="00C92858">
            <w:pPr>
              <w:snapToGrid w:val="0"/>
              <w:spacing w:line="360" w:lineRule="auto"/>
              <w:jc w:val="center"/>
              <w:rPr>
                <w:rFonts w:asciiTheme="minorEastAsia" w:eastAsiaTheme="minorEastAsia" w:hAnsiTheme="minorEastAsia"/>
                <w:spacing w:val="6"/>
                <w:sz w:val="21"/>
                <w:szCs w:val="21"/>
              </w:rPr>
            </w:pPr>
            <w:r w:rsidRPr="00D32D89">
              <w:rPr>
                <w:rFonts w:asciiTheme="minorEastAsia" w:eastAsiaTheme="minorEastAsia" w:hAnsiTheme="minorEastAsia" w:hint="eastAsia"/>
                <w:spacing w:val="6"/>
                <w:sz w:val="21"/>
                <w:szCs w:val="21"/>
              </w:rPr>
              <w:t>12</w:t>
            </w:r>
          </w:p>
        </w:tc>
        <w:tc>
          <w:tcPr>
            <w:tcW w:w="2208" w:type="dxa"/>
            <w:vAlign w:val="center"/>
          </w:tcPr>
          <w:p w:rsidR="00741A35" w:rsidRPr="00D32D89" w:rsidRDefault="00382E9D" w:rsidP="00C92858">
            <w:pPr>
              <w:snapToGrid w:val="0"/>
              <w:spacing w:line="360" w:lineRule="auto"/>
              <w:jc w:val="center"/>
              <w:rPr>
                <w:rFonts w:asciiTheme="minorEastAsia" w:eastAsiaTheme="minorEastAsia" w:hAnsiTheme="minorEastAsia"/>
                <w:spacing w:val="6"/>
                <w:sz w:val="21"/>
                <w:szCs w:val="21"/>
              </w:rPr>
            </w:pPr>
            <w:r w:rsidRPr="00D32D89">
              <w:rPr>
                <w:rFonts w:asciiTheme="minorEastAsia" w:eastAsiaTheme="minorEastAsia" w:hAnsiTheme="minorEastAsia" w:hint="eastAsia"/>
                <w:spacing w:val="6"/>
                <w:sz w:val="21"/>
                <w:szCs w:val="21"/>
              </w:rPr>
              <w:t>塑柄调节式钢锯</w:t>
            </w:r>
          </w:p>
        </w:tc>
        <w:tc>
          <w:tcPr>
            <w:tcW w:w="3136" w:type="dxa"/>
            <w:vAlign w:val="center"/>
          </w:tcPr>
          <w:p w:rsidR="00741A35" w:rsidRPr="00D32D89" w:rsidRDefault="00382E9D" w:rsidP="00C92858">
            <w:pPr>
              <w:snapToGrid w:val="0"/>
              <w:spacing w:line="360" w:lineRule="auto"/>
              <w:jc w:val="center"/>
              <w:rPr>
                <w:rFonts w:asciiTheme="minorEastAsia" w:eastAsiaTheme="minorEastAsia" w:hAnsiTheme="minorEastAsia"/>
                <w:spacing w:val="6"/>
                <w:sz w:val="21"/>
                <w:szCs w:val="21"/>
              </w:rPr>
            </w:pPr>
            <w:r w:rsidRPr="00D32D89">
              <w:rPr>
                <w:rFonts w:asciiTheme="minorEastAsia" w:eastAsiaTheme="minorEastAsia" w:hAnsiTheme="minorEastAsia" w:hint="eastAsia"/>
                <w:spacing w:val="6"/>
                <w:sz w:val="21"/>
                <w:szCs w:val="21"/>
              </w:rPr>
              <w:t>型号自定（配锯条）</w:t>
            </w:r>
          </w:p>
        </w:tc>
        <w:tc>
          <w:tcPr>
            <w:tcW w:w="918" w:type="dxa"/>
            <w:vAlign w:val="center"/>
          </w:tcPr>
          <w:p w:rsidR="00741A35" w:rsidRPr="00D32D89" w:rsidRDefault="00382E9D" w:rsidP="00C92858">
            <w:pPr>
              <w:snapToGrid w:val="0"/>
              <w:spacing w:line="360" w:lineRule="auto"/>
              <w:jc w:val="center"/>
              <w:rPr>
                <w:rFonts w:asciiTheme="minorEastAsia" w:eastAsiaTheme="minorEastAsia" w:hAnsiTheme="minorEastAsia"/>
                <w:spacing w:val="6"/>
                <w:sz w:val="21"/>
                <w:szCs w:val="21"/>
              </w:rPr>
            </w:pPr>
            <w:r w:rsidRPr="00D32D89">
              <w:rPr>
                <w:rFonts w:asciiTheme="minorEastAsia" w:eastAsiaTheme="minorEastAsia" w:hAnsiTheme="minorEastAsia" w:hint="eastAsia"/>
                <w:spacing w:val="6"/>
                <w:sz w:val="21"/>
                <w:szCs w:val="21"/>
              </w:rPr>
              <w:t>1</w:t>
            </w:r>
          </w:p>
        </w:tc>
        <w:tc>
          <w:tcPr>
            <w:tcW w:w="941" w:type="dxa"/>
            <w:vAlign w:val="center"/>
          </w:tcPr>
          <w:p w:rsidR="00741A35" w:rsidRPr="00D32D89" w:rsidRDefault="00382E9D" w:rsidP="00C92858">
            <w:pPr>
              <w:snapToGrid w:val="0"/>
              <w:spacing w:line="360" w:lineRule="auto"/>
              <w:jc w:val="center"/>
              <w:rPr>
                <w:rFonts w:asciiTheme="minorEastAsia" w:eastAsiaTheme="minorEastAsia" w:hAnsiTheme="minorEastAsia"/>
                <w:spacing w:val="6"/>
                <w:sz w:val="21"/>
                <w:szCs w:val="21"/>
              </w:rPr>
            </w:pPr>
            <w:r w:rsidRPr="00D32D89">
              <w:rPr>
                <w:rFonts w:asciiTheme="minorEastAsia" w:eastAsiaTheme="minorEastAsia" w:hAnsiTheme="minorEastAsia" w:hint="eastAsia"/>
                <w:spacing w:val="6"/>
                <w:sz w:val="21"/>
                <w:szCs w:val="21"/>
              </w:rPr>
              <w:t>把</w:t>
            </w:r>
          </w:p>
        </w:tc>
      </w:tr>
      <w:tr w:rsidR="00741A35" w:rsidRPr="00D32D89">
        <w:trPr>
          <w:trHeight w:val="285"/>
          <w:jc w:val="center"/>
        </w:trPr>
        <w:tc>
          <w:tcPr>
            <w:tcW w:w="1028" w:type="dxa"/>
            <w:vAlign w:val="center"/>
          </w:tcPr>
          <w:p w:rsidR="00741A35" w:rsidRPr="00D32D89" w:rsidRDefault="00382E9D" w:rsidP="00C92858">
            <w:pPr>
              <w:snapToGrid w:val="0"/>
              <w:spacing w:line="360" w:lineRule="auto"/>
              <w:jc w:val="center"/>
              <w:rPr>
                <w:rFonts w:asciiTheme="minorEastAsia" w:eastAsiaTheme="minorEastAsia" w:hAnsiTheme="minorEastAsia"/>
                <w:spacing w:val="6"/>
                <w:sz w:val="21"/>
                <w:szCs w:val="21"/>
              </w:rPr>
            </w:pPr>
            <w:r w:rsidRPr="00D32D89">
              <w:rPr>
                <w:rFonts w:asciiTheme="minorEastAsia" w:eastAsiaTheme="minorEastAsia" w:hAnsiTheme="minorEastAsia" w:hint="eastAsia"/>
                <w:spacing w:val="6"/>
                <w:sz w:val="21"/>
                <w:szCs w:val="21"/>
              </w:rPr>
              <w:t>13</w:t>
            </w:r>
          </w:p>
        </w:tc>
        <w:tc>
          <w:tcPr>
            <w:tcW w:w="2208" w:type="dxa"/>
            <w:vAlign w:val="center"/>
          </w:tcPr>
          <w:p w:rsidR="00741A35" w:rsidRPr="00D32D89" w:rsidRDefault="00382E9D" w:rsidP="00C92858">
            <w:pPr>
              <w:snapToGrid w:val="0"/>
              <w:spacing w:line="360" w:lineRule="auto"/>
              <w:jc w:val="center"/>
              <w:rPr>
                <w:rFonts w:asciiTheme="minorEastAsia" w:eastAsiaTheme="minorEastAsia" w:hAnsiTheme="minorEastAsia"/>
                <w:spacing w:val="6"/>
                <w:sz w:val="21"/>
                <w:szCs w:val="21"/>
              </w:rPr>
            </w:pPr>
            <w:r w:rsidRPr="00D32D89">
              <w:rPr>
                <w:rFonts w:asciiTheme="minorEastAsia" w:eastAsiaTheme="minorEastAsia" w:hAnsiTheme="minorEastAsia" w:hint="eastAsia"/>
                <w:spacing w:val="6"/>
                <w:sz w:val="21"/>
                <w:szCs w:val="21"/>
              </w:rPr>
              <w:t>剪刀</w:t>
            </w:r>
          </w:p>
        </w:tc>
        <w:tc>
          <w:tcPr>
            <w:tcW w:w="3136" w:type="dxa"/>
            <w:vAlign w:val="center"/>
          </w:tcPr>
          <w:p w:rsidR="00741A35" w:rsidRPr="00D32D89" w:rsidRDefault="00382E9D" w:rsidP="00C92858">
            <w:pPr>
              <w:snapToGrid w:val="0"/>
              <w:spacing w:line="360" w:lineRule="auto"/>
              <w:jc w:val="center"/>
              <w:rPr>
                <w:rFonts w:asciiTheme="minorEastAsia" w:eastAsiaTheme="minorEastAsia" w:hAnsiTheme="minorEastAsia"/>
                <w:spacing w:val="6"/>
                <w:sz w:val="21"/>
                <w:szCs w:val="21"/>
              </w:rPr>
            </w:pPr>
            <w:r w:rsidRPr="00D32D89">
              <w:rPr>
                <w:rFonts w:asciiTheme="minorEastAsia" w:eastAsiaTheme="minorEastAsia" w:hAnsiTheme="minorEastAsia" w:hint="eastAsia"/>
                <w:spacing w:val="6"/>
                <w:sz w:val="21"/>
                <w:szCs w:val="21"/>
              </w:rPr>
              <w:t>中号</w:t>
            </w:r>
          </w:p>
        </w:tc>
        <w:tc>
          <w:tcPr>
            <w:tcW w:w="918" w:type="dxa"/>
            <w:vAlign w:val="center"/>
          </w:tcPr>
          <w:p w:rsidR="00741A35" w:rsidRPr="00D32D89" w:rsidRDefault="00382E9D" w:rsidP="00C92858">
            <w:pPr>
              <w:snapToGrid w:val="0"/>
              <w:spacing w:line="360" w:lineRule="auto"/>
              <w:jc w:val="center"/>
              <w:rPr>
                <w:rFonts w:asciiTheme="minorEastAsia" w:eastAsiaTheme="minorEastAsia" w:hAnsiTheme="minorEastAsia"/>
                <w:spacing w:val="6"/>
                <w:sz w:val="21"/>
                <w:szCs w:val="21"/>
              </w:rPr>
            </w:pPr>
            <w:r w:rsidRPr="00D32D89">
              <w:rPr>
                <w:rFonts w:asciiTheme="minorEastAsia" w:eastAsiaTheme="minorEastAsia" w:hAnsiTheme="minorEastAsia" w:hint="eastAsia"/>
                <w:spacing w:val="6"/>
                <w:sz w:val="21"/>
                <w:szCs w:val="21"/>
              </w:rPr>
              <w:t>1</w:t>
            </w:r>
          </w:p>
        </w:tc>
        <w:tc>
          <w:tcPr>
            <w:tcW w:w="941" w:type="dxa"/>
            <w:vAlign w:val="center"/>
          </w:tcPr>
          <w:p w:rsidR="00741A35" w:rsidRPr="00D32D89" w:rsidRDefault="00382E9D" w:rsidP="00C92858">
            <w:pPr>
              <w:snapToGrid w:val="0"/>
              <w:spacing w:line="360" w:lineRule="auto"/>
              <w:jc w:val="center"/>
              <w:rPr>
                <w:rFonts w:asciiTheme="minorEastAsia" w:eastAsiaTheme="minorEastAsia" w:hAnsiTheme="minorEastAsia"/>
                <w:spacing w:val="6"/>
                <w:sz w:val="21"/>
                <w:szCs w:val="21"/>
              </w:rPr>
            </w:pPr>
            <w:r w:rsidRPr="00D32D89">
              <w:rPr>
                <w:rFonts w:asciiTheme="minorEastAsia" w:eastAsiaTheme="minorEastAsia" w:hAnsiTheme="minorEastAsia" w:hint="eastAsia"/>
                <w:spacing w:val="6"/>
                <w:sz w:val="21"/>
                <w:szCs w:val="21"/>
              </w:rPr>
              <w:t>把</w:t>
            </w:r>
          </w:p>
        </w:tc>
      </w:tr>
      <w:tr w:rsidR="00741A35" w:rsidRPr="00D32D89">
        <w:trPr>
          <w:trHeight w:val="285"/>
          <w:jc w:val="center"/>
        </w:trPr>
        <w:tc>
          <w:tcPr>
            <w:tcW w:w="1028" w:type="dxa"/>
            <w:vAlign w:val="center"/>
          </w:tcPr>
          <w:p w:rsidR="00741A35" w:rsidRPr="00D32D89" w:rsidRDefault="00382E9D" w:rsidP="00C92858">
            <w:pPr>
              <w:snapToGrid w:val="0"/>
              <w:spacing w:line="360" w:lineRule="auto"/>
              <w:jc w:val="center"/>
              <w:rPr>
                <w:rFonts w:asciiTheme="minorEastAsia" w:eastAsiaTheme="minorEastAsia" w:hAnsiTheme="minorEastAsia"/>
                <w:spacing w:val="6"/>
                <w:sz w:val="21"/>
                <w:szCs w:val="21"/>
              </w:rPr>
            </w:pPr>
            <w:r w:rsidRPr="00D32D89">
              <w:rPr>
                <w:rFonts w:asciiTheme="minorEastAsia" w:eastAsiaTheme="minorEastAsia" w:hAnsiTheme="minorEastAsia" w:hint="eastAsia"/>
                <w:spacing w:val="6"/>
                <w:sz w:val="21"/>
                <w:szCs w:val="21"/>
              </w:rPr>
              <w:t>14</w:t>
            </w:r>
          </w:p>
        </w:tc>
        <w:tc>
          <w:tcPr>
            <w:tcW w:w="2208" w:type="dxa"/>
            <w:vAlign w:val="center"/>
          </w:tcPr>
          <w:p w:rsidR="00741A35" w:rsidRPr="00D32D89" w:rsidRDefault="00382E9D" w:rsidP="00C92858">
            <w:pPr>
              <w:snapToGrid w:val="0"/>
              <w:spacing w:line="360" w:lineRule="auto"/>
              <w:jc w:val="center"/>
              <w:rPr>
                <w:rFonts w:asciiTheme="minorEastAsia" w:eastAsiaTheme="minorEastAsia" w:hAnsiTheme="minorEastAsia"/>
                <w:spacing w:val="6"/>
                <w:sz w:val="21"/>
                <w:szCs w:val="21"/>
              </w:rPr>
            </w:pPr>
            <w:r w:rsidRPr="00D32D89">
              <w:rPr>
                <w:rFonts w:asciiTheme="minorEastAsia" w:eastAsiaTheme="minorEastAsia" w:hAnsiTheme="minorEastAsia" w:hint="eastAsia"/>
                <w:spacing w:val="6"/>
                <w:sz w:val="21"/>
                <w:szCs w:val="21"/>
              </w:rPr>
              <w:t>万用表</w:t>
            </w:r>
          </w:p>
        </w:tc>
        <w:tc>
          <w:tcPr>
            <w:tcW w:w="3136" w:type="dxa"/>
            <w:vAlign w:val="center"/>
          </w:tcPr>
          <w:p w:rsidR="00741A35" w:rsidRPr="00D32D89" w:rsidRDefault="00382E9D" w:rsidP="00C92858">
            <w:pPr>
              <w:snapToGrid w:val="0"/>
              <w:spacing w:line="360" w:lineRule="auto"/>
              <w:jc w:val="center"/>
              <w:rPr>
                <w:rFonts w:asciiTheme="minorEastAsia" w:eastAsiaTheme="minorEastAsia" w:hAnsiTheme="minorEastAsia"/>
                <w:spacing w:val="6"/>
                <w:sz w:val="21"/>
                <w:szCs w:val="21"/>
              </w:rPr>
            </w:pPr>
            <w:r w:rsidRPr="00D32D89">
              <w:rPr>
                <w:rFonts w:asciiTheme="minorEastAsia" w:eastAsiaTheme="minorEastAsia" w:hAnsiTheme="minorEastAsia" w:hint="eastAsia"/>
                <w:spacing w:val="6"/>
                <w:sz w:val="21"/>
                <w:szCs w:val="21"/>
              </w:rPr>
              <w:t>数字</w:t>
            </w:r>
          </w:p>
        </w:tc>
        <w:tc>
          <w:tcPr>
            <w:tcW w:w="918" w:type="dxa"/>
            <w:vAlign w:val="center"/>
          </w:tcPr>
          <w:p w:rsidR="00741A35" w:rsidRPr="00D32D89" w:rsidRDefault="00382E9D" w:rsidP="00C92858">
            <w:pPr>
              <w:snapToGrid w:val="0"/>
              <w:spacing w:line="360" w:lineRule="auto"/>
              <w:jc w:val="center"/>
              <w:rPr>
                <w:rFonts w:asciiTheme="minorEastAsia" w:eastAsiaTheme="minorEastAsia" w:hAnsiTheme="minorEastAsia"/>
                <w:spacing w:val="6"/>
                <w:sz w:val="21"/>
                <w:szCs w:val="21"/>
              </w:rPr>
            </w:pPr>
            <w:r w:rsidRPr="00D32D89">
              <w:rPr>
                <w:rFonts w:asciiTheme="minorEastAsia" w:eastAsiaTheme="minorEastAsia" w:hAnsiTheme="minorEastAsia" w:hint="eastAsia"/>
                <w:spacing w:val="6"/>
                <w:sz w:val="21"/>
                <w:szCs w:val="21"/>
              </w:rPr>
              <w:t>1</w:t>
            </w:r>
          </w:p>
        </w:tc>
        <w:tc>
          <w:tcPr>
            <w:tcW w:w="941" w:type="dxa"/>
            <w:vAlign w:val="center"/>
          </w:tcPr>
          <w:p w:rsidR="00741A35" w:rsidRPr="00D32D89" w:rsidRDefault="00382E9D" w:rsidP="00C92858">
            <w:pPr>
              <w:snapToGrid w:val="0"/>
              <w:spacing w:line="360" w:lineRule="auto"/>
              <w:jc w:val="center"/>
              <w:rPr>
                <w:rFonts w:asciiTheme="minorEastAsia" w:eastAsiaTheme="minorEastAsia" w:hAnsiTheme="minorEastAsia"/>
                <w:spacing w:val="6"/>
                <w:sz w:val="21"/>
                <w:szCs w:val="21"/>
              </w:rPr>
            </w:pPr>
            <w:proofErr w:type="gramStart"/>
            <w:r w:rsidRPr="00D32D89">
              <w:rPr>
                <w:rFonts w:asciiTheme="minorEastAsia" w:eastAsiaTheme="minorEastAsia" w:hAnsiTheme="minorEastAsia" w:hint="eastAsia"/>
                <w:spacing w:val="6"/>
                <w:sz w:val="21"/>
                <w:szCs w:val="21"/>
              </w:rPr>
              <w:t>个</w:t>
            </w:r>
            <w:proofErr w:type="gramEnd"/>
          </w:p>
        </w:tc>
      </w:tr>
      <w:tr w:rsidR="00741A35" w:rsidRPr="00D32D89">
        <w:trPr>
          <w:trHeight w:val="285"/>
          <w:jc w:val="center"/>
        </w:trPr>
        <w:tc>
          <w:tcPr>
            <w:tcW w:w="1028" w:type="dxa"/>
            <w:vAlign w:val="center"/>
          </w:tcPr>
          <w:p w:rsidR="00741A35" w:rsidRPr="00D32D89" w:rsidRDefault="00382E9D" w:rsidP="00C92858">
            <w:pPr>
              <w:snapToGrid w:val="0"/>
              <w:spacing w:line="360" w:lineRule="auto"/>
              <w:jc w:val="center"/>
              <w:rPr>
                <w:rFonts w:asciiTheme="minorEastAsia" w:eastAsiaTheme="minorEastAsia" w:hAnsiTheme="minorEastAsia"/>
                <w:spacing w:val="6"/>
                <w:sz w:val="21"/>
                <w:szCs w:val="21"/>
              </w:rPr>
            </w:pPr>
            <w:r w:rsidRPr="00D32D89">
              <w:rPr>
                <w:rFonts w:asciiTheme="minorEastAsia" w:eastAsiaTheme="minorEastAsia" w:hAnsiTheme="minorEastAsia" w:hint="eastAsia"/>
                <w:spacing w:val="6"/>
                <w:sz w:val="21"/>
                <w:szCs w:val="21"/>
              </w:rPr>
              <w:t>15</w:t>
            </w:r>
          </w:p>
        </w:tc>
        <w:tc>
          <w:tcPr>
            <w:tcW w:w="2208" w:type="dxa"/>
            <w:vAlign w:val="center"/>
          </w:tcPr>
          <w:p w:rsidR="00741A35" w:rsidRPr="00D32D89" w:rsidRDefault="00382E9D" w:rsidP="00C92858">
            <w:pPr>
              <w:snapToGrid w:val="0"/>
              <w:spacing w:line="360" w:lineRule="auto"/>
              <w:jc w:val="center"/>
              <w:rPr>
                <w:rFonts w:asciiTheme="minorEastAsia" w:eastAsiaTheme="minorEastAsia" w:hAnsiTheme="minorEastAsia"/>
                <w:spacing w:val="6"/>
                <w:sz w:val="21"/>
                <w:szCs w:val="21"/>
              </w:rPr>
            </w:pPr>
            <w:r w:rsidRPr="00D32D89">
              <w:rPr>
                <w:rFonts w:asciiTheme="minorEastAsia" w:eastAsiaTheme="minorEastAsia" w:hAnsiTheme="minorEastAsia" w:hint="eastAsia"/>
                <w:spacing w:val="6"/>
                <w:sz w:val="21"/>
                <w:szCs w:val="21"/>
              </w:rPr>
              <w:t>试电笔</w:t>
            </w:r>
          </w:p>
        </w:tc>
        <w:tc>
          <w:tcPr>
            <w:tcW w:w="3136" w:type="dxa"/>
            <w:vAlign w:val="center"/>
          </w:tcPr>
          <w:p w:rsidR="00741A35" w:rsidRPr="00D32D89" w:rsidRDefault="00382E9D" w:rsidP="00C92858">
            <w:pPr>
              <w:snapToGrid w:val="0"/>
              <w:spacing w:line="360" w:lineRule="auto"/>
              <w:jc w:val="center"/>
              <w:rPr>
                <w:rFonts w:asciiTheme="minorEastAsia" w:eastAsiaTheme="minorEastAsia" w:hAnsiTheme="minorEastAsia"/>
                <w:spacing w:val="6"/>
                <w:sz w:val="21"/>
                <w:szCs w:val="21"/>
              </w:rPr>
            </w:pPr>
            <w:r w:rsidRPr="00D32D89">
              <w:rPr>
                <w:rFonts w:asciiTheme="minorEastAsia" w:eastAsiaTheme="minorEastAsia" w:hAnsiTheme="minorEastAsia" w:cs="仿宋" w:hint="eastAsia"/>
                <w:sz w:val="21"/>
                <w:szCs w:val="21"/>
              </w:rPr>
              <w:t>耐压值不低于 1500V</w:t>
            </w:r>
          </w:p>
        </w:tc>
        <w:tc>
          <w:tcPr>
            <w:tcW w:w="918" w:type="dxa"/>
            <w:vAlign w:val="center"/>
          </w:tcPr>
          <w:p w:rsidR="00741A35" w:rsidRPr="00D32D89" w:rsidRDefault="00382E9D" w:rsidP="00C92858">
            <w:pPr>
              <w:snapToGrid w:val="0"/>
              <w:spacing w:line="360" w:lineRule="auto"/>
              <w:jc w:val="center"/>
              <w:rPr>
                <w:rFonts w:asciiTheme="minorEastAsia" w:eastAsiaTheme="minorEastAsia" w:hAnsiTheme="minorEastAsia"/>
                <w:spacing w:val="6"/>
                <w:sz w:val="21"/>
                <w:szCs w:val="21"/>
              </w:rPr>
            </w:pPr>
            <w:r w:rsidRPr="00D32D89">
              <w:rPr>
                <w:rFonts w:asciiTheme="minorEastAsia" w:eastAsiaTheme="minorEastAsia" w:hAnsiTheme="minorEastAsia" w:hint="eastAsia"/>
                <w:spacing w:val="6"/>
                <w:sz w:val="21"/>
                <w:szCs w:val="21"/>
              </w:rPr>
              <w:t>1</w:t>
            </w:r>
          </w:p>
        </w:tc>
        <w:tc>
          <w:tcPr>
            <w:tcW w:w="941" w:type="dxa"/>
            <w:vAlign w:val="center"/>
          </w:tcPr>
          <w:p w:rsidR="00741A35" w:rsidRPr="00D32D89" w:rsidRDefault="00382E9D" w:rsidP="00C92858">
            <w:pPr>
              <w:snapToGrid w:val="0"/>
              <w:spacing w:line="360" w:lineRule="auto"/>
              <w:jc w:val="center"/>
              <w:rPr>
                <w:rFonts w:asciiTheme="minorEastAsia" w:eastAsiaTheme="minorEastAsia" w:hAnsiTheme="minorEastAsia"/>
                <w:spacing w:val="6"/>
                <w:sz w:val="21"/>
                <w:szCs w:val="21"/>
              </w:rPr>
            </w:pPr>
            <w:r w:rsidRPr="00D32D89">
              <w:rPr>
                <w:rFonts w:asciiTheme="minorEastAsia" w:eastAsiaTheme="minorEastAsia" w:hAnsiTheme="minorEastAsia" w:hint="eastAsia"/>
                <w:spacing w:val="6"/>
                <w:sz w:val="21"/>
                <w:szCs w:val="21"/>
              </w:rPr>
              <w:t>把</w:t>
            </w:r>
          </w:p>
        </w:tc>
      </w:tr>
      <w:tr w:rsidR="00741A35" w:rsidRPr="00D32D89">
        <w:trPr>
          <w:trHeight w:val="285"/>
          <w:jc w:val="center"/>
        </w:trPr>
        <w:tc>
          <w:tcPr>
            <w:tcW w:w="1028" w:type="dxa"/>
            <w:vAlign w:val="center"/>
          </w:tcPr>
          <w:p w:rsidR="00741A35" w:rsidRPr="00D32D89" w:rsidRDefault="00382E9D" w:rsidP="00C92858">
            <w:pPr>
              <w:snapToGrid w:val="0"/>
              <w:spacing w:line="360" w:lineRule="auto"/>
              <w:jc w:val="center"/>
              <w:rPr>
                <w:rFonts w:asciiTheme="minorEastAsia" w:eastAsiaTheme="minorEastAsia" w:hAnsiTheme="minorEastAsia"/>
                <w:spacing w:val="6"/>
                <w:sz w:val="21"/>
                <w:szCs w:val="21"/>
              </w:rPr>
            </w:pPr>
            <w:r w:rsidRPr="00D32D89">
              <w:rPr>
                <w:rFonts w:asciiTheme="minorEastAsia" w:eastAsiaTheme="minorEastAsia" w:hAnsiTheme="minorEastAsia" w:hint="eastAsia"/>
                <w:spacing w:val="6"/>
                <w:sz w:val="21"/>
                <w:szCs w:val="21"/>
              </w:rPr>
              <w:t>16</w:t>
            </w:r>
          </w:p>
        </w:tc>
        <w:tc>
          <w:tcPr>
            <w:tcW w:w="2208" w:type="dxa"/>
            <w:vAlign w:val="center"/>
          </w:tcPr>
          <w:p w:rsidR="00741A35" w:rsidRPr="00D32D89" w:rsidRDefault="00382E9D" w:rsidP="00C92858">
            <w:pPr>
              <w:snapToGrid w:val="0"/>
              <w:spacing w:line="360" w:lineRule="auto"/>
              <w:jc w:val="center"/>
              <w:rPr>
                <w:rFonts w:asciiTheme="minorEastAsia" w:eastAsiaTheme="minorEastAsia" w:hAnsiTheme="minorEastAsia"/>
                <w:spacing w:val="6"/>
                <w:sz w:val="21"/>
                <w:szCs w:val="21"/>
              </w:rPr>
            </w:pPr>
            <w:r w:rsidRPr="00D32D89">
              <w:rPr>
                <w:rFonts w:asciiTheme="minorEastAsia" w:eastAsiaTheme="minorEastAsia" w:hAnsiTheme="minorEastAsia" w:hint="eastAsia"/>
                <w:spacing w:val="6"/>
                <w:sz w:val="21"/>
                <w:szCs w:val="21"/>
              </w:rPr>
              <w:t>书写工具</w:t>
            </w:r>
          </w:p>
        </w:tc>
        <w:tc>
          <w:tcPr>
            <w:tcW w:w="3136" w:type="dxa"/>
            <w:vAlign w:val="center"/>
          </w:tcPr>
          <w:p w:rsidR="00741A35" w:rsidRPr="00D32D89" w:rsidRDefault="00382E9D" w:rsidP="00C92858">
            <w:pPr>
              <w:snapToGrid w:val="0"/>
              <w:spacing w:line="360" w:lineRule="auto"/>
              <w:jc w:val="center"/>
              <w:rPr>
                <w:rFonts w:asciiTheme="minorEastAsia" w:eastAsiaTheme="minorEastAsia" w:hAnsiTheme="minorEastAsia"/>
                <w:spacing w:val="6"/>
                <w:sz w:val="21"/>
                <w:szCs w:val="21"/>
              </w:rPr>
            </w:pPr>
            <w:r w:rsidRPr="00D32D89">
              <w:rPr>
                <w:rFonts w:asciiTheme="minorEastAsia" w:eastAsiaTheme="minorEastAsia" w:hAnsiTheme="minorEastAsia" w:hint="eastAsia"/>
                <w:spacing w:val="6"/>
                <w:sz w:val="21"/>
                <w:szCs w:val="21"/>
              </w:rPr>
              <w:t>钢笔或水笔/HB铅笔/三角尺/橡皮/铅笔刀/线号笔</w:t>
            </w:r>
          </w:p>
        </w:tc>
        <w:tc>
          <w:tcPr>
            <w:tcW w:w="918" w:type="dxa"/>
            <w:vAlign w:val="center"/>
          </w:tcPr>
          <w:p w:rsidR="00741A35" w:rsidRPr="00D32D89" w:rsidRDefault="00382E9D" w:rsidP="00C92858">
            <w:pPr>
              <w:snapToGrid w:val="0"/>
              <w:spacing w:line="360" w:lineRule="auto"/>
              <w:jc w:val="center"/>
              <w:rPr>
                <w:rFonts w:asciiTheme="minorEastAsia" w:eastAsiaTheme="minorEastAsia" w:hAnsiTheme="minorEastAsia"/>
                <w:spacing w:val="6"/>
                <w:sz w:val="21"/>
                <w:szCs w:val="21"/>
              </w:rPr>
            </w:pPr>
            <w:r w:rsidRPr="00D32D89">
              <w:rPr>
                <w:rFonts w:asciiTheme="minorEastAsia" w:eastAsiaTheme="minorEastAsia" w:hAnsiTheme="minorEastAsia" w:hint="eastAsia"/>
                <w:spacing w:val="6"/>
                <w:sz w:val="21"/>
                <w:szCs w:val="21"/>
              </w:rPr>
              <w:t>1</w:t>
            </w:r>
          </w:p>
        </w:tc>
        <w:tc>
          <w:tcPr>
            <w:tcW w:w="941" w:type="dxa"/>
            <w:vAlign w:val="center"/>
          </w:tcPr>
          <w:p w:rsidR="00741A35" w:rsidRPr="00D32D89" w:rsidRDefault="00382E9D" w:rsidP="00C92858">
            <w:pPr>
              <w:snapToGrid w:val="0"/>
              <w:spacing w:line="360" w:lineRule="auto"/>
              <w:jc w:val="center"/>
              <w:rPr>
                <w:rFonts w:asciiTheme="minorEastAsia" w:eastAsiaTheme="minorEastAsia" w:hAnsiTheme="minorEastAsia"/>
                <w:spacing w:val="6"/>
                <w:sz w:val="21"/>
                <w:szCs w:val="21"/>
              </w:rPr>
            </w:pPr>
            <w:r w:rsidRPr="00D32D89">
              <w:rPr>
                <w:rFonts w:asciiTheme="minorEastAsia" w:eastAsiaTheme="minorEastAsia" w:hAnsiTheme="minorEastAsia" w:hint="eastAsia"/>
                <w:spacing w:val="6"/>
                <w:sz w:val="21"/>
                <w:szCs w:val="21"/>
              </w:rPr>
              <w:t>套</w:t>
            </w:r>
          </w:p>
        </w:tc>
      </w:tr>
    </w:tbl>
    <w:p w:rsidR="00741A35" w:rsidRPr="005E4858" w:rsidRDefault="00741A35" w:rsidP="00CE2B28">
      <w:pPr>
        <w:pStyle w:val="a0"/>
        <w:spacing w:line="360" w:lineRule="auto"/>
        <w:rPr>
          <w:rFonts w:asciiTheme="minorEastAsia" w:eastAsiaTheme="minorEastAsia" w:hAnsiTheme="minorEastAsia" w:cs="Times New Roman"/>
          <w:spacing w:val="6"/>
          <w:lang w:val="en-US" w:bidi="ar-SA"/>
        </w:rPr>
      </w:pPr>
    </w:p>
    <w:p w:rsidR="00741A35" w:rsidRPr="005E4858" w:rsidRDefault="00382E9D" w:rsidP="00CE2B28">
      <w:pPr>
        <w:spacing w:line="360" w:lineRule="auto"/>
        <w:ind w:firstLineChars="200" w:firstLine="504"/>
        <w:rPr>
          <w:rFonts w:asciiTheme="minorEastAsia" w:eastAsiaTheme="minorEastAsia" w:hAnsiTheme="minorEastAsia"/>
          <w:spacing w:val="6"/>
          <w:sz w:val="24"/>
          <w:szCs w:val="24"/>
        </w:rPr>
      </w:pPr>
      <w:r w:rsidRPr="005E4858">
        <w:rPr>
          <w:rFonts w:asciiTheme="minorEastAsia" w:eastAsiaTheme="minorEastAsia" w:hAnsiTheme="minorEastAsia" w:hint="eastAsia"/>
          <w:spacing w:val="6"/>
          <w:sz w:val="24"/>
          <w:szCs w:val="24"/>
        </w:rPr>
        <w:t>参赛选手禁止携带和使用的物品和材料：预先准备的线缆，任何事先准备的资料、程序、存储设备、通信工具，电动工具。选手所带工具与以上清单不符的，应向工作人员报告，经裁判组确认不影响比赛公平的，可以带入赛场使用。</w:t>
      </w:r>
    </w:p>
    <w:p w:rsidR="00741A35" w:rsidRPr="0054606F" w:rsidRDefault="00382E9D" w:rsidP="00CE2B28">
      <w:pPr>
        <w:spacing w:line="360" w:lineRule="auto"/>
        <w:rPr>
          <w:rFonts w:asciiTheme="minorEastAsia" w:eastAsiaTheme="minorEastAsia" w:hAnsiTheme="minorEastAsia" w:cs="黑体"/>
          <w:b/>
          <w:sz w:val="24"/>
          <w:szCs w:val="24"/>
        </w:rPr>
      </w:pPr>
      <w:r w:rsidRPr="0054606F">
        <w:rPr>
          <w:rFonts w:asciiTheme="minorEastAsia" w:eastAsiaTheme="minorEastAsia" w:hAnsiTheme="minorEastAsia" w:cs="黑体" w:hint="eastAsia"/>
          <w:b/>
          <w:sz w:val="24"/>
          <w:szCs w:val="24"/>
        </w:rPr>
        <w:t>6.竞赛流程及时间安排</w:t>
      </w:r>
    </w:p>
    <w:p w:rsidR="00741A35" w:rsidRDefault="00741A35" w:rsidP="00CE2B28">
      <w:pPr>
        <w:pStyle w:val="a0"/>
        <w:spacing w:line="360" w:lineRule="auto"/>
        <w:rPr>
          <w:rFonts w:asciiTheme="minorEastAsia" w:eastAsiaTheme="minorEastAsia" w:hAnsiTheme="minorEastAsia"/>
          <w:lang w:val="en-US" w:bidi="ar-SA"/>
        </w:rPr>
      </w:pPr>
    </w:p>
    <w:p w:rsidR="00492BE3" w:rsidRPr="005E4858" w:rsidRDefault="00492BE3" w:rsidP="00CE2B28">
      <w:pPr>
        <w:pStyle w:val="a0"/>
        <w:spacing w:line="360" w:lineRule="auto"/>
        <w:rPr>
          <w:rFonts w:asciiTheme="minorEastAsia" w:eastAsiaTheme="minorEastAsia" w:hAnsiTheme="minorEastAsia"/>
          <w:lang w:val="en-US" w:bidi="ar-SA"/>
        </w:rPr>
      </w:pPr>
    </w:p>
    <w:tbl>
      <w:tblPr>
        <w:tblStyle w:val="a7"/>
        <w:tblW w:w="0" w:type="auto"/>
        <w:jc w:val="center"/>
        <w:tblLook w:val="04A0"/>
      </w:tblPr>
      <w:tblGrid>
        <w:gridCol w:w="709"/>
        <w:gridCol w:w="1065"/>
        <w:gridCol w:w="2449"/>
        <w:gridCol w:w="2723"/>
        <w:gridCol w:w="2176"/>
      </w:tblGrid>
      <w:tr w:rsidR="00741A35" w:rsidRPr="002268CC">
        <w:trPr>
          <w:jc w:val="center"/>
        </w:trPr>
        <w:tc>
          <w:tcPr>
            <w:tcW w:w="709" w:type="dxa"/>
          </w:tcPr>
          <w:p w:rsidR="00741A35" w:rsidRPr="002268CC" w:rsidRDefault="00382E9D" w:rsidP="00FF66CD">
            <w:pPr>
              <w:snapToGrid w:val="0"/>
              <w:spacing w:line="360" w:lineRule="auto"/>
              <w:jc w:val="center"/>
              <w:rPr>
                <w:sz w:val="21"/>
                <w:szCs w:val="21"/>
              </w:rPr>
            </w:pPr>
            <w:r w:rsidRPr="002268CC">
              <w:rPr>
                <w:rFonts w:hint="eastAsia"/>
                <w:sz w:val="21"/>
                <w:szCs w:val="21"/>
              </w:rPr>
              <w:t>序号</w:t>
            </w:r>
          </w:p>
        </w:tc>
        <w:tc>
          <w:tcPr>
            <w:tcW w:w="1065" w:type="dxa"/>
          </w:tcPr>
          <w:p w:rsidR="00741A35" w:rsidRPr="002268CC" w:rsidRDefault="00382E9D" w:rsidP="00FF66CD">
            <w:pPr>
              <w:snapToGrid w:val="0"/>
              <w:spacing w:line="360" w:lineRule="auto"/>
              <w:jc w:val="center"/>
              <w:rPr>
                <w:sz w:val="21"/>
                <w:szCs w:val="21"/>
              </w:rPr>
            </w:pPr>
            <w:r w:rsidRPr="002268CC">
              <w:rPr>
                <w:rFonts w:hint="eastAsia"/>
                <w:sz w:val="21"/>
                <w:szCs w:val="21"/>
              </w:rPr>
              <w:t>日期</w:t>
            </w:r>
          </w:p>
        </w:tc>
        <w:tc>
          <w:tcPr>
            <w:tcW w:w="2449" w:type="dxa"/>
          </w:tcPr>
          <w:p w:rsidR="00741A35" w:rsidRPr="002268CC" w:rsidRDefault="00382E9D" w:rsidP="00FF66CD">
            <w:pPr>
              <w:snapToGrid w:val="0"/>
              <w:spacing w:line="360" w:lineRule="auto"/>
              <w:jc w:val="center"/>
              <w:rPr>
                <w:sz w:val="21"/>
                <w:szCs w:val="21"/>
              </w:rPr>
            </w:pPr>
            <w:r w:rsidRPr="002268CC">
              <w:rPr>
                <w:rFonts w:hint="eastAsia"/>
                <w:sz w:val="21"/>
                <w:szCs w:val="21"/>
              </w:rPr>
              <w:t>时间</w:t>
            </w:r>
          </w:p>
        </w:tc>
        <w:tc>
          <w:tcPr>
            <w:tcW w:w="2723" w:type="dxa"/>
          </w:tcPr>
          <w:p w:rsidR="00741A35" w:rsidRPr="002268CC" w:rsidRDefault="00382E9D" w:rsidP="00FF66CD">
            <w:pPr>
              <w:snapToGrid w:val="0"/>
              <w:spacing w:line="360" w:lineRule="auto"/>
              <w:jc w:val="center"/>
              <w:rPr>
                <w:sz w:val="21"/>
                <w:szCs w:val="21"/>
              </w:rPr>
            </w:pPr>
            <w:r w:rsidRPr="002268CC">
              <w:rPr>
                <w:rFonts w:hint="eastAsia"/>
                <w:sz w:val="21"/>
                <w:szCs w:val="21"/>
              </w:rPr>
              <w:t>内容</w:t>
            </w:r>
          </w:p>
        </w:tc>
        <w:tc>
          <w:tcPr>
            <w:tcW w:w="2176" w:type="dxa"/>
          </w:tcPr>
          <w:p w:rsidR="00741A35" w:rsidRPr="002268CC" w:rsidRDefault="00382E9D" w:rsidP="00FF66CD">
            <w:pPr>
              <w:snapToGrid w:val="0"/>
              <w:spacing w:line="360" w:lineRule="auto"/>
              <w:jc w:val="center"/>
              <w:rPr>
                <w:sz w:val="21"/>
                <w:szCs w:val="21"/>
              </w:rPr>
            </w:pPr>
            <w:r w:rsidRPr="002268CC">
              <w:rPr>
                <w:rFonts w:hint="eastAsia"/>
                <w:sz w:val="21"/>
                <w:szCs w:val="21"/>
              </w:rPr>
              <w:t>备注</w:t>
            </w:r>
          </w:p>
        </w:tc>
      </w:tr>
      <w:tr w:rsidR="00741A35" w:rsidRPr="002268CC">
        <w:trPr>
          <w:jc w:val="center"/>
        </w:trPr>
        <w:tc>
          <w:tcPr>
            <w:tcW w:w="709" w:type="dxa"/>
            <w:vMerge w:val="restart"/>
            <w:vAlign w:val="center"/>
          </w:tcPr>
          <w:p w:rsidR="00741A35" w:rsidRPr="002268CC" w:rsidRDefault="00382E9D" w:rsidP="00FF66CD">
            <w:pPr>
              <w:snapToGrid w:val="0"/>
              <w:spacing w:line="360" w:lineRule="auto"/>
              <w:jc w:val="center"/>
              <w:rPr>
                <w:sz w:val="21"/>
                <w:szCs w:val="21"/>
              </w:rPr>
            </w:pPr>
            <w:r w:rsidRPr="002268CC">
              <w:rPr>
                <w:rFonts w:hint="eastAsia"/>
                <w:sz w:val="21"/>
                <w:szCs w:val="21"/>
              </w:rPr>
              <w:t>1</w:t>
            </w:r>
          </w:p>
        </w:tc>
        <w:tc>
          <w:tcPr>
            <w:tcW w:w="1065" w:type="dxa"/>
            <w:vMerge w:val="restart"/>
            <w:vAlign w:val="center"/>
          </w:tcPr>
          <w:p w:rsidR="00741A35" w:rsidRPr="002268CC" w:rsidRDefault="00382E9D" w:rsidP="00FF66CD">
            <w:pPr>
              <w:snapToGrid w:val="0"/>
              <w:spacing w:line="360" w:lineRule="auto"/>
              <w:jc w:val="center"/>
              <w:rPr>
                <w:sz w:val="21"/>
                <w:szCs w:val="21"/>
              </w:rPr>
            </w:pPr>
            <w:r w:rsidRPr="002268CC">
              <w:rPr>
                <w:rFonts w:hint="eastAsia"/>
                <w:sz w:val="21"/>
                <w:szCs w:val="21"/>
              </w:rPr>
              <w:t>第一天</w:t>
            </w:r>
          </w:p>
        </w:tc>
        <w:tc>
          <w:tcPr>
            <w:tcW w:w="2449" w:type="dxa"/>
            <w:vAlign w:val="center"/>
          </w:tcPr>
          <w:p w:rsidR="00741A35" w:rsidRPr="002268CC" w:rsidRDefault="00382E9D" w:rsidP="00FF66CD">
            <w:pPr>
              <w:snapToGrid w:val="0"/>
              <w:spacing w:line="360" w:lineRule="auto"/>
              <w:jc w:val="center"/>
              <w:rPr>
                <w:sz w:val="21"/>
                <w:szCs w:val="21"/>
              </w:rPr>
            </w:pPr>
            <w:r w:rsidRPr="002268CC">
              <w:rPr>
                <w:rFonts w:hint="eastAsia"/>
                <w:sz w:val="21"/>
                <w:szCs w:val="21"/>
              </w:rPr>
              <w:t>8:00-17:00</w:t>
            </w:r>
          </w:p>
        </w:tc>
        <w:tc>
          <w:tcPr>
            <w:tcW w:w="2723" w:type="dxa"/>
            <w:vAlign w:val="center"/>
          </w:tcPr>
          <w:p w:rsidR="00741A35" w:rsidRPr="002268CC" w:rsidRDefault="00382E9D" w:rsidP="00FF66CD">
            <w:pPr>
              <w:snapToGrid w:val="0"/>
              <w:spacing w:line="360" w:lineRule="auto"/>
              <w:jc w:val="center"/>
              <w:rPr>
                <w:sz w:val="21"/>
                <w:szCs w:val="21"/>
              </w:rPr>
            </w:pPr>
            <w:r w:rsidRPr="002268CC">
              <w:rPr>
                <w:rFonts w:hint="eastAsia"/>
                <w:sz w:val="21"/>
                <w:szCs w:val="21"/>
              </w:rPr>
              <w:t>报到</w:t>
            </w:r>
          </w:p>
        </w:tc>
        <w:tc>
          <w:tcPr>
            <w:tcW w:w="2176" w:type="dxa"/>
            <w:vAlign w:val="center"/>
          </w:tcPr>
          <w:p w:rsidR="00741A35" w:rsidRPr="002268CC" w:rsidRDefault="00741A35" w:rsidP="00FF66CD">
            <w:pPr>
              <w:snapToGrid w:val="0"/>
              <w:spacing w:line="360" w:lineRule="auto"/>
              <w:jc w:val="center"/>
              <w:rPr>
                <w:sz w:val="21"/>
                <w:szCs w:val="21"/>
              </w:rPr>
            </w:pPr>
          </w:p>
        </w:tc>
      </w:tr>
      <w:tr w:rsidR="00741A35" w:rsidRPr="002268CC">
        <w:trPr>
          <w:jc w:val="center"/>
        </w:trPr>
        <w:tc>
          <w:tcPr>
            <w:tcW w:w="709" w:type="dxa"/>
            <w:vMerge/>
            <w:vAlign w:val="center"/>
          </w:tcPr>
          <w:p w:rsidR="00741A35" w:rsidRPr="002268CC" w:rsidRDefault="00741A35" w:rsidP="00FF66CD">
            <w:pPr>
              <w:snapToGrid w:val="0"/>
              <w:spacing w:line="36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065" w:type="dxa"/>
            <w:vMerge/>
            <w:vAlign w:val="center"/>
          </w:tcPr>
          <w:p w:rsidR="00741A35" w:rsidRPr="002268CC" w:rsidRDefault="00741A35" w:rsidP="00FF66CD">
            <w:pPr>
              <w:snapToGrid w:val="0"/>
              <w:spacing w:line="36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2449" w:type="dxa"/>
            <w:vAlign w:val="center"/>
          </w:tcPr>
          <w:p w:rsidR="00741A35" w:rsidRPr="002268CC" w:rsidRDefault="00382E9D" w:rsidP="00FF66CD">
            <w:pPr>
              <w:snapToGrid w:val="0"/>
              <w:spacing w:line="360" w:lineRule="auto"/>
              <w:jc w:val="center"/>
              <w:rPr>
                <w:sz w:val="21"/>
                <w:szCs w:val="21"/>
              </w:rPr>
            </w:pPr>
            <w:r w:rsidRPr="002268CC">
              <w:rPr>
                <w:rFonts w:hint="eastAsia"/>
                <w:sz w:val="21"/>
                <w:szCs w:val="21"/>
              </w:rPr>
              <w:t>14:30-17:30</w:t>
            </w:r>
          </w:p>
        </w:tc>
        <w:tc>
          <w:tcPr>
            <w:tcW w:w="2723" w:type="dxa"/>
            <w:vAlign w:val="center"/>
          </w:tcPr>
          <w:p w:rsidR="00741A35" w:rsidRPr="002268CC" w:rsidRDefault="00382E9D" w:rsidP="00FF66CD">
            <w:pPr>
              <w:snapToGrid w:val="0"/>
              <w:spacing w:line="360" w:lineRule="auto"/>
              <w:jc w:val="center"/>
              <w:rPr>
                <w:sz w:val="21"/>
                <w:szCs w:val="21"/>
              </w:rPr>
            </w:pPr>
            <w:r w:rsidRPr="002268CC">
              <w:rPr>
                <w:rFonts w:hint="eastAsia"/>
                <w:sz w:val="21"/>
                <w:szCs w:val="21"/>
              </w:rPr>
              <w:t>选手熟悉场地</w:t>
            </w:r>
          </w:p>
        </w:tc>
        <w:tc>
          <w:tcPr>
            <w:tcW w:w="2176" w:type="dxa"/>
            <w:vAlign w:val="center"/>
          </w:tcPr>
          <w:p w:rsidR="00741A35" w:rsidRPr="002268CC" w:rsidRDefault="00741A35" w:rsidP="00FF66CD">
            <w:pPr>
              <w:snapToGrid w:val="0"/>
              <w:spacing w:line="360" w:lineRule="auto"/>
              <w:jc w:val="center"/>
              <w:rPr>
                <w:sz w:val="21"/>
                <w:szCs w:val="21"/>
              </w:rPr>
            </w:pPr>
          </w:p>
        </w:tc>
      </w:tr>
      <w:tr w:rsidR="00741A35" w:rsidRPr="002268CC">
        <w:trPr>
          <w:jc w:val="center"/>
        </w:trPr>
        <w:tc>
          <w:tcPr>
            <w:tcW w:w="709" w:type="dxa"/>
            <w:vMerge/>
            <w:vAlign w:val="center"/>
          </w:tcPr>
          <w:p w:rsidR="00741A35" w:rsidRPr="002268CC" w:rsidRDefault="00741A35" w:rsidP="00FF66CD">
            <w:pPr>
              <w:snapToGrid w:val="0"/>
              <w:spacing w:line="36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065" w:type="dxa"/>
            <w:vMerge/>
            <w:vAlign w:val="center"/>
          </w:tcPr>
          <w:p w:rsidR="00741A35" w:rsidRPr="002268CC" w:rsidRDefault="00741A35" w:rsidP="00FF66CD">
            <w:pPr>
              <w:snapToGrid w:val="0"/>
              <w:spacing w:line="36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2449" w:type="dxa"/>
            <w:vAlign w:val="center"/>
          </w:tcPr>
          <w:p w:rsidR="00741A35" w:rsidRPr="002268CC" w:rsidRDefault="00382E9D" w:rsidP="00FF66CD">
            <w:pPr>
              <w:snapToGrid w:val="0"/>
              <w:spacing w:line="360" w:lineRule="auto"/>
              <w:jc w:val="center"/>
              <w:rPr>
                <w:sz w:val="21"/>
                <w:szCs w:val="21"/>
              </w:rPr>
            </w:pPr>
            <w:r w:rsidRPr="002268CC">
              <w:rPr>
                <w:rFonts w:hint="eastAsia"/>
                <w:sz w:val="21"/>
                <w:szCs w:val="21"/>
              </w:rPr>
              <w:t>17:30</w:t>
            </w:r>
          </w:p>
        </w:tc>
        <w:tc>
          <w:tcPr>
            <w:tcW w:w="2723" w:type="dxa"/>
            <w:vAlign w:val="center"/>
          </w:tcPr>
          <w:p w:rsidR="00741A35" w:rsidRPr="002268CC" w:rsidRDefault="00382E9D" w:rsidP="00FF66CD">
            <w:pPr>
              <w:snapToGrid w:val="0"/>
              <w:spacing w:line="360" w:lineRule="auto"/>
              <w:jc w:val="center"/>
              <w:rPr>
                <w:sz w:val="21"/>
                <w:szCs w:val="21"/>
              </w:rPr>
            </w:pPr>
            <w:r w:rsidRPr="002268CC">
              <w:rPr>
                <w:rFonts w:hint="eastAsia"/>
                <w:sz w:val="21"/>
                <w:szCs w:val="21"/>
              </w:rPr>
              <w:t>领队会议</w:t>
            </w:r>
          </w:p>
        </w:tc>
        <w:tc>
          <w:tcPr>
            <w:tcW w:w="2176" w:type="dxa"/>
            <w:vAlign w:val="center"/>
          </w:tcPr>
          <w:p w:rsidR="00741A35" w:rsidRPr="002268CC" w:rsidRDefault="00382E9D" w:rsidP="00FF66CD">
            <w:pPr>
              <w:snapToGrid w:val="0"/>
              <w:spacing w:line="360" w:lineRule="auto"/>
              <w:jc w:val="center"/>
              <w:rPr>
                <w:sz w:val="21"/>
                <w:szCs w:val="21"/>
              </w:rPr>
            </w:pPr>
            <w:r w:rsidRPr="002268CC">
              <w:rPr>
                <w:rFonts w:hint="eastAsia"/>
                <w:sz w:val="21"/>
                <w:szCs w:val="21"/>
              </w:rPr>
              <w:t>抽取选手分组</w:t>
            </w:r>
          </w:p>
        </w:tc>
      </w:tr>
      <w:tr w:rsidR="00741A35" w:rsidRPr="002268CC">
        <w:trPr>
          <w:jc w:val="center"/>
        </w:trPr>
        <w:tc>
          <w:tcPr>
            <w:tcW w:w="709" w:type="dxa"/>
            <w:vMerge w:val="restart"/>
            <w:vAlign w:val="center"/>
          </w:tcPr>
          <w:p w:rsidR="00741A35" w:rsidRPr="002268CC" w:rsidRDefault="00382E9D" w:rsidP="00FF66CD">
            <w:pPr>
              <w:snapToGrid w:val="0"/>
              <w:spacing w:line="360" w:lineRule="auto"/>
              <w:jc w:val="center"/>
              <w:rPr>
                <w:sz w:val="21"/>
                <w:szCs w:val="21"/>
              </w:rPr>
            </w:pPr>
            <w:r w:rsidRPr="002268CC">
              <w:rPr>
                <w:rFonts w:hint="eastAsia"/>
                <w:sz w:val="21"/>
                <w:szCs w:val="21"/>
              </w:rPr>
              <w:t>2</w:t>
            </w:r>
          </w:p>
        </w:tc>
        <w:tc>
          <w:tcPr>
            <w:tcW w:w="1065" w:type="dxa"/>
            <w:vMerge w:val="restart"/>
            <w:vAlign w:val="center"/>
          </w:tcPr>
          <w:p w:rsidR="00741A35" w:rsidRPr="002268CC" w:rsidRDefault="00382E9D" w:rsidP="00FF66CD">
            <w:pPr>
              <w:snapToGrid w:val="0"/>
              <w:spacing w:line="360" w:lineRule="auto"/>
              <w:jc w:val="center"/>
              <w:rPr>
                <w:sz w:val="21"/>
                <w:szCs w:val="21"/>
              </w:rPr>
            </w:pPr>
            <w:r w:rsidRPr="002268CC">
              <w:rPr>
                <w:rFonts w:hint="eastAsia"/>
                <w:sz w:val="21"/>
                <w:szCs w:val="21"/>
              </w:rPr>
              <w:t>第二天</w:t>
            </w:r>
          </w:p>
        </w:tc>
        <w:tc>
          <w:tcPr>
            <w:tcW w:w="2449" w:type="dxa"/>
            <w:vAlign w:val="center"/>
          </w:tcPr>
          <w:p w:rsidR="00741A35" w:rsidRPr="002268CC" w:rsidRDefault="00382E9D" w:rsidP="00FF66CD">
            <w:pPr>
              <w:snapToGrid w:val="0"/>
              <w:spacing w:line="360" w:lineRule="auto"/>
              <w:jc w:val="center"/>
              <w:rPr>
                <w:sz w:val="21"/>
                <w:szCs w:val="21"/>
              </w:rPr>
            </w:pPr>
            <w:r w:rsidRPr="002268CC">
              <w:rPr>
                <w:rFonts w:hint="eastAsia"/>
                <w:sz w:val="21"/>
                <w:szCs w:val="21"/>
              </w:rPr>
              <w:t>7:40</w:t>
            </w:r>
          </w:p>
        </w:tc>
        <w:tc>
          <w:tcPr>
            <w:tcW w:w="2723" w:type="dxa"/>
            <w:vAlign w:val="center"/>
          </w:tcPr>
          <w:p w:rsidR="00741A35" w:rsidRPr="002268CC" w:rsidRDefault="00382E9D" w:rsidP="00FF66CD">
            <w:pPr>
              <w:snapToGrid w:val="0"/>
              <w:spacing w:line="360" w:lineRule="auto"/>
              <w:jc w:val="center"/>
              <w:rPr>
                <w:sz w:val="21"/>
                <w:szCs w:val="21"/>
              </w:rPr>
            </w:pPr>
            <w:r w:rsidRPr="002268CC">
              <w:rPr>
                <w:rFonts w:hint="eastAsia"/>
                <w:sz w:val="21"/>
                <w:szCs w:val="21"/>
              </w:rPr>
              <w:t>选手分组签到并抽签</w:t>
            </w:r>
          </w:p>
        </w:tc>
        <w:tc>
          <w:tcPr>
            <w:tcW w:w="2176" w:type="dxa"/>
            <w:vAlign w:val="center"/>
          </w:tcPr>
          <w:p w:rsidR="00741A35" w:rsidRPr="002268CC" w:rsidRDefault="00382E9D" w:rsidP="00FF66CD">
            <w:pPr>
              <w:snapToGrid w:val="0"/>
              <w:spacing w:line="360" w:lineRule="auto"/>
              <w:jc w:val="center"/>
              <w:rPr>
                <w:sz w:val="21"/>
                <w:szCs w:val="21"/>
              </w:rPr>
            </w:pPr>
            <w:r w:rsidRPr="002268CC">
              <w:rPr>
                <w:rFonts w:hint="eastAsia"/>
                <w:sz w:val="21"/>
                <w:szCs w:val="21"/>
              </w:rPr>
              <w:t>选手抽取</w:t>
            </w:r>
            <w:proofErr w:type="gramStart"/>
            <w:r w:rsidRPr="002268CC">
              <w:rPr>
                <w:rFonts w:hint="eastAsia"/>
                <w:sz w:val="21"/>
                <w:szCs w:val="21"/>
              </w:rPr>
              <w:t>工位号</w:t>
            </w:r>
            <w:proofErr w:type="gramEnd"/>
          </w:p>
        </w:tc>
      </w:tr>
      <w:tr w:rsidR="00741A35" w:rsidRPr="002268CC">
        <w:trPr>
          <w:jc w:val="center"/>
        </w:trPr>
        <w:tc>
          <w:tcPr>
            <w:tcW w:w="709" w:type="dxa"/>
            <w:vMerge/>
          </w:tcPr>
          <w:p w:rsidR="00741A35" w:rsidRPr="002268CC" w:rsidRDefault="00741A35" w:rsidP="00FF66CD">
            <w:pPr>
              <w:snapToGrid w:val="0"/>
              <w:spacing w:line="36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065" w:type="dxa"/>
            <w:vMerge/>
          </w:tcPr>
          <w:p w:rsidR="00741A35" w:rsidRPr="002268CC" w:rsidRDefault="00741A35" w:rsidP="00FF66CD">
            <w:pPr>
              <w:snapToGrid w:val="0"/>
              <w:spacing w:line="36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2449" w:type="dxa"/>
            <w:vAlign w:val="center"/>
          </w:tcPr>
          <w:p w:rsidR="00741A35" w:rsidRPr="002268CC" w:rsidRDefault="00382E9D" w:rsidP="00FF66CD">
            <w:pPr>
              <w:snapToGrid w:val="0"/>
              <w:spacing w:line="360" w:lineRule="auto"/>
              <w:jc w:val="center"/>
              <w:rPr>
                <w:sz w:val="21"/>
                <w:szCs w:val="21"/>
              </w:rPr>
            </w:pPr>
            <w:r w:rsidRPr="002268CC">
              <w:rPr>
                <w:rFonts w:hint="eastAsia"/>
                <w:sz w:val="21"/>
                <w:szCs w:val="21"/>
              </w:rPr>
              <w:t>8:00-10:30</w:t>
            </w:r>
          </w:p>
        </w:tc>
        <w:tc>
          <w:tcPr>
            <w:tcW w:w="2723" w:type="dxa"/>
            <w:vAlign w:val="center"/>
          </w:tcPr>
          <w:p w:rsidR="00741A35" w:rsidRPr="002268CC" w:rsidRDefault="00382E9D" w:rsidP="00FF66CD">
            <w:pPr>
              <w:snapToGrid w:val="0"/>
              <w:spacing w:line="360" w:lineRule="auto"/>
              <w:jc w:val="center"/>
              <w:rPr>
                <w:sz w:val="21"/>
                <w:szCs w:val="21"/>
              </w:rPr>
            </w:pPr>
            <w:r w:rsidRPr="002268CC">
              <w:rPr>
                <w:rFonts w:hint="eastAsia"/>
                <w:sz w:val="21"/>
                <w:szCs w:val="21"/>
              </w:rPr>
              <w:t>A、B赛场同时竞赛</w:t>
            </w:r>
          </w:p>
        </w:tc>
        <w:tc>
          <w:tcPr>
            <w:tcW w:w="2176" w:type="dxa"/>
            <w:vAlign w:val="center"/>
          </w:tcPr>
          <w:p w:rsidR="00741A35" w:rsidRPr="002268CC" w:rsidRDefault="00741A35" w:rsidP="00FF66CD">
            <w:pPr>
              <w:snapToGrid w:val="0"/>
              <w:spacing w:line="360" w:lineRule="auto"/>
              <w:jc w:val="center"/>
              <w:rPr>
                <w:sz w:val="21"/>
                <w:szCs w:val="21"/>
              </w:rPr>
            </w:pPr>
          </w:p>
        </w:tc>
      </w:tr>
      <w:tr w:rsidR="00741A35" w:rsidRPr="002268CC">
        <w:trPr>
          <w:jc w:val="center"/>
        </w:trPr>
        <w:tc>
          <w:tcPr>
            <w:tcW w:w="709" w:type="dxa"/>
            <w:vMerge/>
          </w:tcPr>
          <w:p w:rsidR="00741A35" w:rsidRPr="002268CC" w:rsidRDefault="00741A35" w:rsidP="00FF66CD">
            <w:pPr>
              <w:snapToGrid w:val="0"/>
              <w:spacing w:line="36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065" w:type="dxa"/>
            <w:vMerge/>
          </w:tcPr>
          <w:p w:rsidR="00741A35" w:rsidRPr="002268CC" w:rsidRDefault="00741A35" w:rsidP="00FF66CD">
            <w:pPr>
              <w:snapToGrid w:val="0"/>
              <w:spacing w:line="36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2449" w:type="dxa"/>
            <w:vAlign w:val="center"/>
          </w:tcPr>
          <w:p w:rsidR="00741A35" w:rsidRPr="002268CC" w:rsidRDefault="00382E9D" w:rsidP="00FF66CD">
            <w:pPr>
              <w:snapToGrid w:val="0"/>
              <w:spacing w:line="360" w:lineRule="auto"/>
              <w:jc w:val="center"/>
              <w:rPr>
                <w:sz w:val="21"/>
                <w:szCs w:val="21"/>
              </w:rPr>
            </w:pPr>
            <w:r w:rsidRPr="002268CC">
              <w:rPr>
                <w:rFonts w:hint="eastAsia"/>
                <w:sz w:val="21"/>
                <w:szCs w:val="21"/>
              </w:rPr>
              <w:t>10:30-13:00</w:t>
            </w:r>
          </w:p>
        </w:tc>
        <w:tc>
          <w:tcPr>
            <w:tcW w:w="2723" w:type="dxa"/>
            <w:vAlign w:val="center"/>
          </w:tcPr>
          <w:p w:rsidR="00741A35" w:rsidRPr="002268CC" w:rsidRDefault="00382E9D" w:rsidP="00FF66CD">
            <w:pPr>
              <w:snapToGrid w:val="0"/>
              <w:spacing w:line="360" w:lineRule="auto"/>
              <w:jc w:val="center"/>
              <w:rPr>
                <w:sz w:val="21"/>
                <w:szCs w:val="21"/>
              </w:rPr>
            </w:pPr>
            <w:r w:rsidRPr="002268CC">
              <w:rPr>
                <w:rFonts w:hint="eastAsia"/>
                <w:sz w:val="21"/>
                <w:szCs w:val="21"/>
              </w:rPr>
              <w:t>裁判评分、设备恢复</w:t>
            </w:r>
          </w:p>
        </w:tc>
        <w:tc>
          <w:tcPr>
            <w:tcW w:w="2176" w:type="dxa"/>
            <w:vAlign w:val="center"/>
          </w:tcPr>
          <w:p w:rsidR="00741A35" w:rsidRPr="002268CC" w:rsidRDefault="00382E9D" w:rsidP="00FF66CD">
            <w:pPr>
              <w:snapToGrid w:val="0"/>
              <w:spacing w:line="360" w:lineRule="auto"/>
              <w:jc w:val="center"/>
              <w:rPr>
                <w:sz w:val="21"/>
                <w:szCs w:val="21"/>
              </w:rPr>
            </w:pPr>
            <w:r w:rsidRPr="002268CC">
              <w:rPr>
                <w:rFonts w:hint="eastAsia"/>
                <w:sz w:val="21"/>
                <w:szCs w:val="21"/>
              </w:rPr>
              <w:t>选手封闭管理</w:t>
            </w:r>
          </w:p>
        </w:tc>
      </w:tr>
      <w:tr w:rsidR="00741A35" w:rsidRPr="002268CC">
        <w:trPr>
          <w:jc w:val="center"/>
        </w:trPr>
        <w:tc>
          <w:tcPr>
            <w:tcW w:w="709" w:type="dxa"/>
            <w:vMerge/>
          </w:tcPr>
          <w:p w:rsidR="00741A35" w:rsidRPr="002268CC" w:rsidRDefault="00741A35" w:rsidP="00FF66CD">
            <w:pPr>
              <w:snapToGrid w:val="0"/>
              <w:spacing w:line="36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065" w:type="dxa"/>
            <w:vMerge/>
          </w:tcPr>
          <w:p w:rsidR="00741A35" w:rsidRPr="002268CC" w:rsidRDefault="00741A35" w:rsidP="00FF66CD">
            <w:pPr>
              <w:snapToGrid w:val="0"/>
              <w:spacing w:line="36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2449" w:type="dxa"/>
            <w:vAlign w:val="center"/>
          </w:tcPr>
          <w:p w:rsidR="00741A35" w:rsidRPr="002268CC" w:rsidRDefault="00382E9D" w:rsidP="00FF66CD">
            <w:pPr>
              <w:snapToGrid w:val="0"/>
              <w:spacing w:line="360" w:lineRule="auto"/>
              <w:jc w:val="center"/>
              <w:rPr>
                <w:sz w:val="21"/>
                <w:szCs w:val="21"/>
              </w:rPr>
            </w:pPr>
            <w:r w:rsidRPr="002268CC">
              <w:rPr>
                <w:rFonts w:hint="eastAsia"/>
                <w:sz w:val="21"/>
                <w:szCs w:val="21"/>
              </w:rPr>
              <w:t>13:10</w:t>
            </w:r>
          </w:p>
        </w:tc>
        <w:tc>
          <w:tcPr>
            <w:tcW w:w="2723" w:type="dxa"/>
            <w:vAlign w:val="center"/>
          </w:tcPr>
          <w:p w:rsidR="00741A35" w:rsidRPr="002268CC" w:rsidRDefault="00382E9D" w:rsidP="00FF66CD">
            <w:pPr>
              <w:snapToGrid w:val="0"/>
              <w:spacing w:line="360" w:lineRule="auto"/>
              <w:jc w:val="center"/>
              <w:rPr>
                <w:sz w:val="21"/>
                <w:szCs w:val="21"/>
              </w:rPr>
            </w:pPr>
            <w:r w:rsidRPr="002268CC">
              <w:rPr>
                <w:rFonts w:hint="eastAsia"/>
                <w:sz w:val="21"/>
                <w:szCs w:val="21"/>
              </w:rPr>
              <w:t>选手分组签到并抽签</w:t>
            </w:r>
          </w:p>
        </w:tc>
        <w:tc>
          <w:tcPr>
            <w:tcW w:w="2176" w:type="dxa"/>
            <w:vAlign w:val="center"/>
          </w:tcPr>
          <w:p w:rsidR="00741A35" w:rsidRPr="002268CC" w:rsidRDefault="00382E9D" w:rsidP="00FF66CD">
            <w:pPr>
              <w:snapToGrid w:val="0"/>
              <w:spacing w:line="360" w:lineRule="auto"/>
              <w:jc w:val="center"/>
              <w:rPr>
                <w:sz w:val="21"/>
                <w:szCs w:val="21"/>
              </w:rPr>
            </w:pPr>
            <w:r w:rsidRPr="002268CC">
              <w:rPr>
                <w:rFonts w:hint="eastAsia"/>
                <w:sz w:val="21"/>
                <w:szCs w:val="21"/>
              </w:rPr>
              <w:t>选手抽取</w:t>
            </w:r>
            <w:proofErr w:type="gramStart"/>
            <w:r w:rsidRPr="002268CC">
              <w:rPr>
                <w:rFonts w:hint="eastAsia"/>
                <w:sz w:val="21"/>
                <w:szCs w:val="21"/>
              </w:rPr>
              <w:t>工位号</w:t>
            </w:r>
            <w:proofErr w:type="gramEnd"/>
          </w:p>
        </w:tc>
      </w:tr>
      <w:tr w:rsidR="00741A35" w:rsidRPr="002268CC">
        <w:trPr>
          <w:jc w:val="center"/>
        </w:trPr>
        <w:tc>
          <w:tcPr>
            <w:tcW w:w="709" w:type="dxa"/>
            <w:vMerge/>
          </w:tcPr>
          <w:p w:rsidR="00741A35" w:rsidRPr="002268CC" w:rsidRDefault="00741A35" w:rsidP="00FF66CD">
            <w:pPr>
              <w:snapToGrid w:val="0"/>
              <w:spacing w:line="36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065" w:type="dxa"/>
            <w:vMerge/>
          </w:tcPr>
          <w:p w:rsidR="00741A35" w:rsidRPr="002268CC" w:rsidRDefault="00741A35" w:rsidP="00FF66CD">
            <w:pPr>
              <w:snapToGrid w:val="0"/>
              <w:spacing w:line="36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2449" w:type="dxa"/>
            <w:vAlign w:val="center"/>
          </w:tcPr>
          <w:p w:rsidR="00741A35" w:rsidRPr="002268CC" w:rsidRDefault="00382E9D" w:rsidP="00FF66CD">
            <w:pPr>
              <w:snapToGrid w:val="0"/>
              <w:spacing w:line="360" w:lineRule="auto"/>
              <w:jc w:val="center"/>
              <w:rPr>
                <w:sz w:val="21"/>
                <w:szCs w:val="21"/>
              </w:rPr>
            </w:pPr>
            <w:r w:rsidRPr="002268CC">
              <w:rPr>
                <w:rFonts w:hint="eastAsia"/>
                <w:sz w:val="21"/>
                <w:szCs w:val="21"/>
              </w:rPr>
              <w:t>13:30-16:00</w:t>
            </w:r>
          </w:p>
        </w:tc>
        <w:tc>
          <w:tcPr>
            <w:tcW w:w="2723" w:type="dxa"/>
            <w:vAlign w:val="center"/>
          </w:tcPr>
          <w:p w:rsidR="00741A35" w:rsidRPr="002268CC" w:rsidRDefault="00382E9D" w:rsidP="00FF66CD">
            <w:pPr>
              <w:snapToGrid w:val="0"/>
              <w:spacing w:line="360" w:lineRule="auto"/>
              <w:jc w:val="center"/>
              <w:rPr>
                <w:sz w:val="21"/>
                <w:szCs w:val="21"/>
              </w:rPr>
            </w:pPr>
            <w:r w:rsidRPr="002268CC">
              <w:rPr>
                <w:rFonts w:hint="eastAsia"/>
                <w:sz w:val="21"/>
                <w:szCs w:val="21"/>
              </w:rPr>
              <w:t>B、A赛场同时竞赛</w:t>
            </w:r>
          </w:p>
        </w:tc>
        <w:tc>
          <w:tcPr>
            <w:tcW w:w="2176" w:type="dxa"/>
            <w:vAlign w:val="center"/>
          </w:tcPr>
          <w:p w:rsidR="00741A35" w:rsidRPr="002268CC" w:rsidRDefault="00741A35" w:rsidP="00FF66CD">
            <w:pPr>
              <w:snapToGrid w:val="0"/>
              <w:spacing w:line="360" w:lineRule="auto"/>
              <w:jc w:val="center"/>
              <w:rPr>
                <w:sz w:val="21"/>
                <w:szCs w:val="21"/>
              </w:rPr>
            </w:pPr>
          </w:p>
        </w:tc>
      </w:tr>
      <w:tr w:rsidR="00741A35" w:rsidRPr="002268CC">
        <w:trPr>
          <w:jc w:val="center"/>
        </w:trPr>
        <w:tc>
          <w:tcPr>
            <w:tcW w:w="709" w:type="dxa"/>
            <w:vMerge/>
          </w:tcPr>
          <w:p w:rsidR="00741A35" w:rsidRPr="002268CC" w:rsidRDefault="00741A35" w:rsidP="00FF66CD">
            <w:pPr>
              <w:snapToGrid w:val="0"/>
              <w:spacing w:line="36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065" w:type="dxa"/>
            <w:vMerge/>
          </w:tcPr>
          <w:p w:rsidR="00741A35" w:rsidRPr="002268CC" w:rsidRDefault="00741A35" w:rsidP="00FF66CD">
            <w:pPr>
              <w:snapToGrid w:val="0"/>
              <w:spacing w:line="36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2449" w:type="dxa"/>
            <w:vAlign w:val="center"/>
          </w:tcPr>
          <w:p w:rsidR="00741A35" w:rsidRPr="002268CC" w:rsidRDefault="00382E9D" w:rsidP="00FF66CD">
            <w:pPr>
              <w:snapToGrid w:val="0"/>
              <w:spacing w:line="360" w:lineRule="auto"/>
              <w:jc w:val="center"/>
              <w:rPr>
                <w:sz w:val="21"/>
                <w:szCs w:val="21"/>
              </w:rPr>
            </w:pPr>
            <w:r w:rsidRPr="002268CC">
              <w:rPr>
                <w:rFonts w:hint="eastAsia"/>
                <w:sz w:val="21"/>
                <w:szCs w:val="21"/>
              </w:rPr>
              <w:t>16:00-19:00</w:t>
            </w:r>
          </w:p>
        </w:tc>
        <w:tc>
          <w:tcPr>
            <w:tcW w:w="2723" w:type="dxa"/>
            <w:vAlign w:val="center"/>
          </w:tcPr>
          <w:p w:rsidR="00741A35" w:rsidRPr="002268CC" w:rsidRDefault="00382E9D" w:rsidP="00FF66CD">
            <w:pPr>
              <w:snapToGrid w:val="0"/>
              <w:spacing w:line="360" w:lineRule="auto"/>
              <w:jc w:val="center"/>
              <w:rPr>
                <w:sz w:val="21"/>
                <w:szCs w:val="21"/>
              </w:rPr>
            </w:pPr>
            <w:r w:rsidRPr="002268CC">
              <w:rPr>
                <w:rFonts w:hint="eastAsia"/>
                <w:sz w:val="21"/>
                <w:szCs w:val="21"/>
              </w:rPr>
              <w:t>裁判评分并汇总成绩</w:t>
            </w:r>
          </w:p>
        </w:tc>
        <w:tc>
          <w:tcPr>
            <w:tcW w:w="2176" w:type="dxa"/>
            <w:vAlign w:val="center"/>
          </w:tcPr>
          <w:p w:rsidR="00741A35" w:rsidRPr="002268CC" w:rsidRDefault="00741A35" w:rsidP="00FF66CD">
            <w:pPr>
              <w:snapToGrid w:val="0"/>
              <w:spacing w:line="360" w:lineRule="auto"/>
              <w:jc w:val="center"/>
              <w:rPr>
                <w:sz w:val="21"/>
                <w:szCs w:val="21"/>
              </w:rPr>
            </w:pPr>
          </w:p>
        </w:tc>
      </w:tr>
    </w:tbl>
    <w:p w:rsidR="00741A35" w:rsidRPr="005E4858" w:rsidRDefault="00741A35" w:rsidP="00CE2B28">
      <w:pPr>
        <w:pStyle w:val="a0"/>
        <w:spacing w:line="360" w:lineRule="auto"/>
        <w:rPr>
          <w:rFonts w:asciiTheme="minorEastAsia" w:eastAsiaTheme="minorEastAsia" w:hAnsiTheme="minorEastAsia"/>
          <w:lang w:val="en-US" w:bidi="ar-SA"/>
        </w:rPr>
      </w:pPr>
    </w:p>
    <w:p w:rsidR="00741A35" w:rsidRPr="0054606F" w:rsidRDefault="00382E9D" w:rsidP="00CE2B28">
      <w:pPr>
        <w:spacing w:line="360" w:lineRule="auto"/>
        <w:rPr>
          <w:rFonts w:asciiTheme="minorEastAsia" w:eastAsiaTheme="minorEastAsia" w:hAnsiTheme="minorEastAsia" w:cs="仿宋"/>
          <w:b/>
          <w:sz w:val="24"/>
          <w:szCs w:val="24"/>
        </w:rPr>
      </w:pPr>
      <w:r w:rsidRPr="0054606F">
        <w:rPr>
          <w:rFonts w:asciiTheme="minorEastAsia" w:eastAsiaTheme="minorEastAsia" w:hAnsiTheme="minorEastAsia" w:cs="黑体" w:hint="eastAsia"/>
          <w:b/>
          <w:sz w:val="24"/>
          <w:szCs w:val="24"/>
        </w:rPr>
        <w:t>7.竞赛注意事项</w:t>
      </w:r>
    </w:p>
    <w:p w:rsidR="00741A35" w:rsidRPr="005E4858" w:rsidRDefault="00636FF5" w:rsidP="00CE2B28">
      <w:pPr>
        <w:spacing w:line="360" w:lineRule="auto"/>
        <w:rPr>
          <w:rFonts w:asciiTheme="minorEastAsia" w:eastAsiaTheme="minorEastAsia" w:hAnsiTheme="minorEastAsia" w:cstheme="minorEastAsia"/>
          <w:sz w:val="24"/>
          <w:szCs w:val="24"/>
        </w:rPr>
      </w:pPr>
      <w:r w:rsidRPr="005E4858">
        <w:rPr>
          <w:rFonts w:asciiTheme="minorEastAsia" w:eastAsiaTheme="minorEastAsia" w:hAnsiTheme="minorEastAsia" w:cstheme="minorEastAsia" w:hint="eastAsia"/>
          <w:sz w:val="24"/>
          <w:szCs w:val="24"/>
        </w:rPr>
        <w:t>（</w:t>
      </w:r>
      <w:r w:rsidR="00382E9D" w:rsidRPr="005E4858">
        <w:rPr>
          <w:rFonts w:asciiTheme="minorEastAsia" w:eastAsiaTheme="minorEastAsia" w:hAnsiTheme="minorEastAsia" w:cstheme="minorEastAsia" w:hint="eastAsia"/>
          <w:sz w:val="24"/>
          <w:szCs w:val="24"/>
        </w:rPr>
        <w:t>1</w:t>
      </w:r>
      <w:r w:rsidRPr="005E4858">
        <w:rPr>
          <w:rFonts w:asciiTheme="minorEastAsia" w:eastAsiaTheme="minorEastAsia" w:hAnsiTheme="minorEastAsia" w:cstheme="minorEastAsia" w:hint="eastAsia"/>
          <w:sz w:val="24"/>
          <w:szCs w:val="24"/>
        </w:rPr>
        <w:t>）</w:t>
      </w:r>
      <w:r w:rsidR="00382E9D" w:rsidRPr="005E4858">
        <w:rPr>
          <w:rFonts w:asciiTheme="minorEastAsia" w:eastAsiaTheme="minorEastAsia" w:hAnsiTheme="minorEastAsia" w:cstheme="minorEastAsia" w:hint="eastAsia"/>
          <w:sz w:val="24"/>
          <w:szCs w:val="24"/>
        </w:rPr>
        <w:t>参赛选手必须提前30分钟到比赛现场检录，并按</w:t>
      </w:r>
      <w:proofErr w:type="gramStart"/>
      <w:r w:rsidR="00382E9D" w:rsidRPr="005E4858">
        <w:rPr>
          <w:rFonts w:asciiTheme="minorEastAsia" w:eastAsiaTheme="minorEastAsia" w:hAnsiTheme="minorEastAsia" w:cstheme="minorEastAsia" w:hint="eastAsia"/>
          <w:sz w:val="24"/>
          <w:szCs w:val="24"/>
        </w:rPr>
        <w:t>指定赛位</w:t>
      </w:r>
      <w:proofErr w:type="gramEnd"/>
      <w:r w:rsidR="00382E9D" w:rsidRPr="005E4858">
        <w:rPr>
          <w:rFonts w:asciiTheme="minorEastAsia" w:eastAsiaTheme="minorEastAsia" w:hAnsiTheme="minorEastAsia" w:cstheme="minorEastAsia" w:hint="eastAsia"/>
          <w:sz w:val="24"/>
          <w:szCs w:val="24"/>
        </w:rPr>
        <w:t>参加竞赛，迟到15分钟者不得参加比赛。</w:t>
      </w:r>
    </w:p>
    <w:p w:rsidR="00741A35" w:rsidRPr="005E4858" w:rsidRDefault="00636FF5" w:rsidP="00CE2B28">
      <w:pPr>
        <w:spacing w:line="360" w:lineRule="auto"/>
        <w:rPr>
          <w:rFonts w:asciiTheme="minorEastAsia" w:eastAsiaTheme="minorEastAsia" w:hAnsiTheme="minorEastAsia" w:cstheme="minorEastAsia"/>
          <w:sz w:val="24"/>
          <w:szCs w:val="24"/>
        </w:rPr>
      </w:pPr>
      <w:r w:rsidRPr="005E4858">
        <w:rPr>
          <w:rFonts w:asciiTheme="minorEastAsia" w:eastAsiaTheme="minorEastAsia" w:hAnsiTheme="minorEastAsia" w:cstheme="minorEastAsia" w:hint="eastAsia"/>
          <w:sz w:val="24"/>
          <w:szCs w:val="24"/>
        </w:rPr>
        <w:t>（2）</w:t>
      </w:r>
      <w:r w:rsidR="00382E9D" w:rsidRPr="005E4858">
        <w:rPr>
          <w:rFonts w:asciiTheme="minorEastAsia" w:eastAsiaTheme="minorEastAsia" w:hAnsiTheme="minorEastAsia" w:cstheme="minorEastAsia" w:hint="eastAsia"/>
          <w:sz w:val="24"/>
          <w:szCs w:val="24"/>
        </w:rPr>
        <w:t>参赛选手凭证</w:t>
      </w:r>
      <w:proofErr w:type="gramStart"/>
      <w:r w:rsidR="00382E9D" w:rsidRPr="005E4858">
        <w:rPr>
          <w:rFonts w:asciiTheme="minorEastAsia" w:eastAsiaTheme="minorEastAsia" w:hAnsiTheme="minorEastAsia" w:cstheme="minorEastAsia" w:hint="eastAsia"/>
          <w:sz w:val="24"/>
          <w:szCs w:val="24"/>
        </w:rPr>
        <w:t>件进入</w:t>
      </w:r>
      <w:proofErr w:type="gramEnd"/>
      <w:r w:rsidR="00382E9D" w:rsidRPr="005E4858">
        <w:rPr>
          <w:rFonts w:asciiTheme="minorEastAsia" w:eastAsiaTheme="minorEastAsia" w:hAnsiTheme="minorEastAsia" w:cstheme="minorEastAsia" w:hint="eastAsia"/>
          <w:sz w:val="24"/>
          <w:szCs w:val="24"/>
        </w:rPr>
        <w:t>比赛场地，凭抽签号进入相应工位。</w:t>
      </w:r>
    </w:p>
    <w:p w:rsidR="00741A35" w:rsidRPr="005E4858" w:rsidRDefault="00636FF5" w:rsidP="00CE2B28">
      <w:pPr>
        <w:spacing w:line="360" w:lineRule="auto"/>
        <w:rPr>
          <w:rFonts w:asciiTheme="minorEastAsia" w:eastAsiaTheme="minorEastAsia" w:hAnsiTheme="minorEastAsia" w:cstheme="minorEastAsia"/>
          <w:sz w:val="24"/>
          <w:szCs w:val="24"/>
        </w:rPr>
      </w:pPr>
      <w:r w:rsidRPr="005E4858">
        <w:rPr>
          <w:rFonts w:asciiTheme="minorEastAsia" w:eastAsiaTheme="minorEastAsia" w:hAnsiTheme="minorEastAsia" w:cstheme="minorEastAsia" w:hint="eastAsia"/>
          <w:sz w:val="24"/>
          <w:szCs w:val="24"/>
        </w:rPr>
        <w:t>（</w:t>
      </w:r>
      <w:r w:rsidR="00382E9D" w:rsidRPr="005E4858">
        <w:rPr>
          <w:rFonts w:asciiTheme="minorEastAsia" w:eastAsiaTheme="minorEastAsia" w:hAnsiTheme="minorEastAsia" w:cstheme="minorEastAsia" w:hint="eastAsia"/>
          <w:sz w:val="24"/>
          <w:szCs w:val="24"/>
        </w:rPr>
        <w:t>3</w:t>
      </w:r>
      <w:r w:rsidRPr="005E4858">
        <w:rPr>
          <w:rFonts w:asciiTheme="minorEastAsia" w:eastAsiaTheme="minorEastAsia" w:hAnsiTheme="minorEastAsia" w:cstheme="minorEastAsia" w:hint="eastAsia"/>
          <w:sz w:val="24"/>
          <w:szCs w:val="24"/>
        </w:rPr>
        <w:t>）</w:t>
      </w:r>
      <w:r w:rsidR="00382E9D" w:rsidRPr="005E4858">
        <w:rPr>
          <w:rFonts w:asciiTheme="minorEastAsia" w:eastAsiaTheme="minorEastAsia" w:hAnsiTheme="minorEastAsia" w:cstheme="minorEastAsia" w:hint="eastAsia"/>
          <w:sz w:val="24"/>
          <w:szCs w:val="24"/>
        </w:rPr>
        <w:t>报名参赛的选手必须符合参赛标准，严禁冒名顶替，弄虚作假。</w:t>
      </w:r>
    </w:p>
    <w:p w:rsidR="00741A35" w:rsidRPr="005E4858" w:rsidRDefault="00636FF5" w:rsidP="00CE2B28">
      <w:pPr>
        <w:spacing w:line="360" w:lineRule="auto"/>
        <w:rPr>
          <w:rFonts w:asciiTheme="minorEastAsia" w:eastAsiaTheme="minorEastAsia" w:hAnsiTheme="minorEastAsia" w:cstheme="minorEastAsia"/>
          <w:sz w:val="24"/>
          <w:szCs w:val="24"/>
        </w:rPr>
      </w:pPr>
      <w:r w:rsidRPr="005E4858">
        <w:rPr>
          <w:rFonts w:asciiTheme="minorEastAsia" w:eastAsiaTheme="minorEastAsia" w:hAnsiTheme="minorEastAsia" w:cstheme="minorEastAsia" w:hint="eastAsia"/>
          <w:sz w:val="24"/>
          <w:szCs w:val="24"/>
        </w:rPr>
        <w:t>（</w:t>
      </w:r>
      <w:r w:rsidR="00382E9D" w:rsidRPr="005E4858">
        <w:rPr>
          <w:rFonts w:asciiTheme="minorEastAsia" w:eastAsiaTheme="minorEastAsia" w:hAnsiTheme="minorEastAsia" w:cstheme="minorEastAsia" w:hint="eastAsia"/>
          <w:sz w:val="24"/>
          <w:szCs w:val="24"/>
        </w:rPr>
        <w:t>4</w:t>
      </w:r>
      <w:r w:rsidRPr="005E4858">
        <w:rPr>
          <w:rFonts w:asciiTheme="minorEastAsia" w:eastAsiaTheme="minorEastAsia" w:hAnsiTheme="minorEastAsia" w:cstheme="minorEastAsia" w:hint="eastAsia"/>
          <w:sz w:val="24"/>
          <w:szCs w:val="24"/>
        </w:rPr>
        <w:t>）</w:t>
      </w:r>
      <w:r w:rsidR="00382E9D" w:rsidRPr="005E4858">
        <w:rPr>
          <w:rFonts w:asciiTheme="minorEastAsia" w:eastAsiaTheme="minorEastAsia" w:hAnsiTheme="minorEastAsia" w:cstheme="minorEastAsia" w:hint="eastAsia"/>
          <w:sz w:val="24"/>
          <w:szCs w:val="24"/>
        </w:rPr>
        <w:t>参赛选手必须严格遵守大赛规则，服从大赛组委会的安排，规范操作。</w:t>
      </w:r>
    </w:p>
    <w:p w:rsidR="00741A35" w:rsidRPr="005E4858" w:rsidRDefault="00636FF5" w:rsidP="00CE2B28">
      <w:pPr>
        <w:spacing w:line="360" w:lineRule="auto"/>
        <w:rPr>
          <w:rFonts w:asciiTheme="minorEastAsia" w:eastAsiaTheme="minorEastAsia" w:hAnsiTheme="minorEastAsia" w:cstheme="minorEastAsia"/>
          <w:sz w:val="24"/>
          <w:szCs w:val="24"/>
        </w:rPr>
      </w:pPr>
      <w:r w:rsidRPr="005E4858">
        <w:rPr>
          <w:rFonts w:asciiTheme="minorEastAsia" w:eastAsiaTheme="minorEastAsia" w:hAnsiTheme="minorEastAsia" w:cstheme="minorEastAsia" w:hint="eastAsia"/>
          <w:sz w:val="24"/>
          <w:szCs w:val="24"/>
        </w:rPr>
        <w:t>（</w:t>
      </w:r>
      <w:r w:rsidR="00382E9D" w:rsidRPr="005E4858">
        <w:rPr>
          <w:rFonts w:asciiTheme="minorEastAsia" w:eastAsiaTheme="minorEastAsia" w:hAnsiTheme="minorEastAsia" w:cstheme="minorEastAsia" w:hint="eastAsia"/>
          <w:sz w:val="24"/>
          <w:szCs w:val="24"/>
        </w:rPr>
        <w:t>5</w:t>
      </w:r>
      <w:r w:rsidRPr="005E4858">
        <w:rPr>
          <w:rFonts w:asciiTheme="minorEastAsia" w:eastAsiaTheme="minorEastAsia" w:hAnsiTheme="minorEastAsia" w:cstheme="minorEastAsia" w:hint="eastAsia"/>
          <w:sz w:val="24"/>
          <w:szCs w:val="24"/>
        </w:rPr>
        <w:t>）</w:t>
      </w:r>
      <w:r w:rsidR="00382E9D" w:rsidRPr="005E4858">
        <w:rPr>
          <w:rFonts w:asciiTheme="minorEastAsia" w:eastAsiaTheme="minorEastAsia" w:hAnsiTheme="minorEastAsia" w:cstheme="minorEastAsia" w:hint="eastAsia"/>
          <w:sz w:val="24"/>
          <w:szCs w:val="24"/>
        </w:rPr>
        <w:t>参赛选手应严格遵守赛场纪律，除携带竞赛必备的用具外，不得带入任何技术资料、工具存储设备、笔记本电脑、通信工具。</w:t>
      </w:r>
    </w:p>
    <w:p w:rsidR="00741A35" w:rsidRPr="005E4858" w:rsidRDefault="00636FF5" w:rsidP="00CE2B28">
      <w:pPr>
        <w:spacing w:line="360" w:lineRule="auto"/>
        <w:rPr>
          <w:rFonts w:asciiTheme="minorEastAsia" w:eastAsiaTheme="minorEastAsia" w:hAnsiTheme="minorEastAsia" w:cstheme="minorEastAsia"/>
          <w:sz w:val="24"/>
          <w:szCs w:val="24"/>
        </w:rPr>
      </w:pPr>
      <w:r w:rsidRPr="005E4858">
        <w:rPr>
          <w:rFonts w:asciiTheme="minorEastAsia" w:eastAsiaTheme="minorEastAsia" w:hAnsiTheme="minorEastAsia" w:cstheme="minorEastAsia" w:hint="eastAsia"/>
          <w:sz w:val="24"/>
          <w:szCs w:val="24"/>
        </w:rPr>
        <w:t>（</w:t>
      </w:r>
      <w:r w:rsidR="00382E9D" w:rsidRPr="005E4858">
        <w:rPr>
          <w:rFonts w:asciiTheme="minorEastAsia" w:eastAsiaTheme="minorEastAsia" w:hAnsiTheme="minorEastAsia" w:cstheme="minorEastAsia" w:hint="eastAsia"/>
          <w:sz w:val="24"/>
          <w:szCs w:val="24"/>
        </w:rPr>
        <w:t>6</w:t>
      </w:r>
      <w:r w:rsidRPr="005E4858">
        <w:rPr>
          <w:rFonts w:asciiTheme="minorEastAsia" w:eastAsiaTheme="minorEastAsia" w:hAnsiTheme="minorEastAsia" w:cstheme="minorEastAsia" w:hint="eastAsia"/>
          <w:sz w:val="24"/>
          <w:szCs w:val="24"/>
        </w:rPr>
        <w:t>）</w:t>
      </w:r>
      <w:r w:rsidR="00382E9D" w:rsidRPr="005E4858">
        <w:rPr>
          <w:rFonts w:asciiTheme="minorEastAsia" w:eastAsiaTheme="minorEastAsia" w:hAnsiTheme="minorEastAsia" w:cstheme="minorEastAsia" w:hint="eastAsia"/>
          <w:sz w:val="24"/>
          <w:szCs w:val="24"/>
        </w:rPr>
        <w:t>选手在竞赛过程中不得擅自离开赛场，如有特殊情况，需经监考人员或裁判人员同意后作特殊处理。</w:t>
      </w:r>
    </w:p>
    <w:p w:rsidR="00741A35" w:rsidRPr="005E4858" w:rsidRDefault="00636FF5" w:rsidP="00CE2B28">
      <w:pPr>
        <w:spacing w:line="360" w:lineRule="auto"/>
        <w:rPr>
          <w:rFonts w:asciiTheme="minorEastAsia" w:eastAsiaTheme="minorEastAsia" w:hAnsiTheme="minorEastAsia" w:cstheme="minorEastAsia"/>
          <w:sz w:val="24"/>
          <w:szCs w:val="24"/>
        </w:rPr>
      </w:pPr>
      <w:r w:rsidRPr="005E4858">
        <w:rPr>
          <w:rFonts w:asciiTheme="minorEastAsia" w:eastAsiaTheme="minorEastAsia" w:hAnsiTheme="minorEastAsia" w:cstheme="minorEastAsia" w:hint="eastAsia"/>
          <w:sz w:val="24"/>
          <w:szCs w:val="24"/>
        </w:rPr>
        <w:t>（</w:t>
      </w:r>
      <w:r w:rsidR="00382E9D" w:rsidRPr="005E4858">
        <w:rPr>
          <w:rFonts w:asciiTheme="minorEastAsia" w:eastAsiaTheme="minorEastAsia" w:hAnsiTheme="minorEastAsia" w:cstheme="minorEastAsia" w:hint="eastAsia"/>
          <w:sz w:val="24"/>
          <w:szCs w:val="24"/>
        </w:rPr>
        <w:t>7</w:t>
      </w:r>
      <w:r w:rsidRPr="005E4858">
        <w:rPr>
          <w:rFonts w:asciiTheme="minorEastAsia" w:eastAsiaTheme="minorEastAsia" w:hAnsiTheme="minorEastAsia" w:cstheme="minorEastAsia" w:hint="eastAsia"/>
          <w:sz w:val="24"/>
          <w:szCs w:val="24"/>
        </w:rPr>
        <w:t>）</w:t>
      </w:r>
      <w:r w:rsidR="00382E9D" w:rsidRPr="005E4858">
        <w:rPr>
          <w:rFonts w:asciiTheme="minorEastAsia" w:eastAsiaTheme="minorEastAsia" w:hAnsiTheme="minorEastAsia" w:cstheme="minorEastAsia" w:hint="eastAsia"/>
          <w:sz w:val="24"/>
          <w:szCs w:val="24"/>
        </w:rPr>
        <w:t>参赛选手在竞赛过程中，如遇问题需举手向裁判人员提问；参赛选手发现设备或元件问题，</w:t>
      </w:r>
      <w:proofErr w:type="gramStart"/>
      <w:r w:rsidR="00382E9D" w:rsidRPr="005E4858">
        <w:rPr>
          <w:rFonts w:asciiTheme="minorEastAsia" w:eastAsiaTheme="minorEastAsia" w:hAnsiTheme="minorEastAsia" w:cstheme="minorEastAsia" w:hint="eastAsia"/>
          <w:sz w:val="24"/>
          <w:szCs w:val="24"/>
        </w:rPr>
        <w:t>应举手</w:t>
      </w:r>
      <w:proofErr w:type="gramEnd"/>
      <w:r w:rsidR="00382E9D" w:rsidRPr="005E4858">
        <w:rPr>
          <w:rFonts w:asciiTheme="minorEastAsia" w:eastAsiaTheme="minorEastAsia" w:hAnsiTheme="minorEastAsia" w:cstheme="minorEastAsia" w:hint="eastAsia"/>
          <w:sz w:val="24"/>
          <w:szCs w:val="24"/>
        </w:rPr>
        <w:t>向裁判人员报告，经裁判长确认后可予以更换并酌情延长比赛时间；选手需要第一次给设备通电时</w:t>
      </w:r>
      <w:proofErr w:type="gramStart"/>
      <w:r w:rsidR="00382E9D" w:rsidRPr="005E4858">
        <w:rPr>
          <w:rFonts w:asciiTheme="minorEastAsia" w:eastAsiaTheme="minorEastAsia" w:hAnsiTheme="minorEastAsia" w:cstheme="minorEastAsia" w:hint="eastAsia"/>
          <w:sz w:val="24"/>
          <w:szCs w:val="24"/>
        </w:rPr>
        <w:t>应举手</w:t>
      </w:r>
      <w:proofErr w:type="gramEnd"/>
      <w:r w:rsidR="00382E9D" w:rsidRPr="005E4858">
        <w:rPr>
          <w:rFonts w:asciiTheme="minorEastAsia" w:eastAsiaTheme="minorEastAsia" w:hAnsiTheme="minorEastAsia" w:cstheme="minorEastAsia" w:hint="eastAsia"/>
          <w:sz w:val="24"/>
          <w:szCs w:val="24"/>
        </w:rPr>
        <w:t>经过裁判同意后方可合闸，严禁私自合闸；选手之间互相</w:t>
      </w:r>
      <w:proofErr w:type="gramStart"/>
      <w:r w:rsidR="00382E9D" w:rsidRPr="005E4858">
        <w:rPr>
          <w:rFonts w:asciiTheme="minorEastAsia" w:eastAsiaTheme="minorEastAsia" w:hAnsiTheme="minorEastAsia" w:cstheme="minorEastAsia" w:hint="eastAsia"/>
          <w:sz w:val="24"/>
          <w:szCs w:val="24"/>
        </w:rPr>
        <w:t>询问按</w:t>
      </w:r>
      <w:proofErr w:type="gramEnd"/>
      <w:r w:rsidR="00382E9D" w:rsidRPr="005E4858">
        <w:rPr>
          <w:rFonts w:asciiTheme="minorEastAsia" w:eastAsiaTheme="minorEastAsia" w:hAnsiTheme="minorEastAsia" w:cstheme="minorEastAsia" w:hint="eastAsia"/>
          <w:sz w:val="24"/>
          <w:szCs w:val="24"/>
        </w:rPr>
        <w:t>作弊处理。</w:t>
      </w:r>
    </w:p>
    <w:p w:rsidR="00741A35" w:rsidRPr="005E4858" w:rsidRDefault="00636FF5" w:rsidP="00CE2B28">
      <w:pPr>
        <w:spacing w:line="360" w:lineRule="auto"/>
        <w:rPr>
          <w:rFonts w:asciiTheme="minorEastAsia" w:eastAsiaTheme="minorEastAsia" w:hAnsiTheme="minorEastAsia" w:cstheme="minorEastAsia"/>
          <w:sz w:val="24"/>
          <w:szCs w:val="24"/>
        </w:rPr>
      </w:pPr>
      <w:r w:rsidRPr="005E4858">
        <w:rPr>
          <w:rFonts w:asciiTheme="minorEastAsia" w:eastAsiaTheme="minorEastAsia" w:hAnsiTheme="minorEastAsia" w:cstheme="minorEastAsia" w:hint="eastAsia"/>
          <w:sz w:val="24"/>
          <w:szCs w:val="24"/>
        </w:rPr>
        <w:t>（</w:t>
      </w:r>
      <w:r w:rsidR="00382E9D" w:rsidRPr="005E4858">
        <w:rPr>
          <w:rFonts w:asciiTheme="minorEastAsia" w:eastAsiaTheme="minorEastAsia" w:hAnsiTheme="minorEastAsia" w:cstheme="minorEastAsia" w:hint="eastAsia"/>
          <w:sz w:val="24"/>
          <w:szCs w:val="24"/>
        </w:rPr>
        <w:t>8</w:t>
      </w:r>
      <w:r w:rsidRPr="005E4858">
        <w:rPr>
          <w:rFonts w:asciiTheme="minorEastAsia" w:eastAsiaTheme="minorEastAsia" w:hAnsiTheme="minorEastAsia" w:cstheme="minorEastAsia" w:hint="eastAsia"/>
          <w:sz w:val="24"/>
          <w:szCs w:val="24"/>
        </w:rPr>
        <w:t>）</w:t>
      </w:r>
      <w:r w:rsidR="00382E9D" w:rsidRPr="005E4858">
        <w:rPr>
          <w:rFonts w:asciiTheme="minorEastAsia" w:eastAsiaTheme="minorEastAsia" w:hAnsiTheme="minorEastAsia" w:cstheme="minorEastAsia" w:hint="eastAsia"/>
          <w:sz w:val="24"/>
          <w:szCs w:val="24"/>
        </w:rPr>
        <w:t>在竞赛时间结束时应立即停止操作，不得以任何理由拖延竞赛时间。</w:t>
      </w:r>
    </w:p>
    <w:p w:rsidR="00741A35" w:rsidRPr="005E4858" w:rsidRDefault="00636FF5" w:rsidP="00CE2B28">
      <w:pPr>
        <w:pStyle w:val="a0"/>
        <w:spacing w:line="360" w:lineRule="auto"/>
        <w:rPr>
          <w:rFonts w:asciiTheme="minorEastAsia" w:eastAsiaTheme="minorEastAsia" w:hAnsiTheme="minorEastAsia" w:cstheme="minorEastAsia"/>
          <w:lang w:val="en-US"/>
        </w:rPr>
      </w:pPr>
      <w:r w:rsidRPr="005E4858">
        <w:rPr>
          <w:rFonts w:asciiTheme="minorEastAsia" w:eastAsiaTheme="minorEastAsia" w:hAnsiTheme="minorEastAsia" w:cstheme="minorEastAsia" w:hint="eastAsia"/>
          <w:lang w:val="en-US"/>
        </w:rPr>
        <w:t>（</w:t>
      </w:r>
      <w:r w:rsidR="00382E9D" w:rsidRPr="005E4858">
        <w:rPr>
          <w:rFonts w:asciiTheme="minorEastAsia" w:eastAsiaTheme="minorEastAsia" w:hAnsiTheme="minorEastAsia" w:cstheme="minorEastAsia" w:hint="eastAsia"/>
          <w:lang w:val="en-US"/>
        </w:rPr>
        <w:t>9</w:t>
      </w:r>
      <w:r w:rsidRPr="005E4858">
        <w:rPr>
          <w:rFonts w:asciiTheme="minorEastAsia" w:eastAsiaTheme="minorEastAsia" w:hAnsiTheme="minorEastAsia" w:cstheme="minorEastAsia" w:hint="eastAsia"/>
          <w:lang w:val="en-US"/>
        </w:rPr>
        <w:t>）</w:t>
      </w:r>
      <w:r w:rsidR="00382E9D" w:rsidRPr="005E4858">
        <w:rPr>
          <w:rFonts w:asciiTheme="minorEastAsia" w:eastAsiaTheme="minorEastAsia" w:hAnsiTheme="minorEastAsia" w:cstheme="minorEastAsia" w:hint="eastAsia"/>
          <w:lang w:val="en-US"/>
        </w:rPr>
        <w:t>参赛选手应遵守比赛当地政府和承办单位的防疫规定。</w:t>
      </w:r>
    </w:p>
    <w:p w:rsidR="00741A35" w:rsidRPr="005E4858" w:rsidRDefault="00636FF5" w:rsidP="00CE2B28">
      <w:pPr>
        <w:pStyle w:val="a0"/>
        <w:spacing w:line="360" w:lineRule="auto"/>
        <w:rPr>
          <w:rFonts w:asciiTheme="minorEastAsia" w:eastAsiaTheme="minorEastAsia" w:hAnsiTheme="minorEastAsia" w:cstheme="minorEastAsia"/>
          <w:lang w:val="en-US"/>
        </w:rPr>
      </w:pPr>
      <w:r w:rsidRPr="005E4858">
        <w:rPr>
          <w:rFonts w:asciiTheme="minorEastAsia" w:eastAsiaTheme="minorEastAsia" w:hAnsiTheme="minorEastAsia" w:cstheme="minorEastAsia" w:hint="eastAsia"/>
          <w:lang w:val="en-US"/>
        </w:rPr>
        <w:t>（</w:t>
      </w:r>
      <w:r w:rsidR="00382E9D" w:rsidRPr="005E4858">
        <w:rPr>
          <w:rFonts w:asciiTheme="minorEastAsia" w:eastAsiaTheme="minorEastAsia" w:hAnsiTheme="minorEastAsia" w:cstheme="minorEastAsia" w:hint="eastAsia"/>
          <w:lang w:val="en-US"/>
        </w:rPr>
        <w:t>10</w:t>
      </w:r>
      <w:r w:rsidRPr="005E4858">
        <w:rPr>
          <w:rFonts w:asciiTheme="minorEastAsia" w:eastAsiaTheme="minorEastAsia" w:hAnsiTheme="minorEastAsia" w:cstheme="minorEastAsia" w:hint="eastAsia"/>
          <w:lang w:val="en-US"/>
        </w:rPr>
        <w:t>）</w:t>
      </w:r>
      <w:r w:rsidR="00382E9D" w:rsidRPr="005E4858">
        <w:rPr>
          <w:rFonts w:asciiTheme="minorEastAsia" w:eastAsiaTheme="minorEastAsia" w:hAnsiTheme="minorEastAsia" w:cstheme="minorEastAsia" w:hint="eastAsia"/>
          <w:lang w:val="en-US"/>
        </w:rPr>
        <w:t>为了赛题保密需要，选手在比赛当天进入考场后到下午比赛结束前应服从封闭管</w:t>
      </w:r>
      <w:r w:rsidR="00382E9D" w:rsidRPr="005E4858">
        <w:rPr>
          <w:rFonts w:asciiTheme="minorEastAsia" w:eastAsiaTheme="minorEastAsia" w:hAnsiTheme="minorEastAsia" w:cstheme="minorEastAsia" w:hint="eastAsia"/>
          <w:lang w:val="en-US"/>
        </w:rPr>
        <w:lastRenderedPageBreak/>
        <w:t>理，手机上交统一保管，两组选手不得接近，不得使用任何通信方式和外界沟通。</w:t>
      </w:r>
    </w:p>
    <w:p w:rsidR="00741A35" w:rsidRPr="005E4858" w:rsidRDefault="00636FF5" w:rsidP="00CE2B28">
      <w:pPr>
        <w:pStyle w:val="a0"/>
        <w:spacing w:line="360" w:lineRule="auto"/>
        <w:rPr>
          <w:rFonts w:asciiTheme="minorEastAsia" w:eastAsiaTheme="minorEastAsia" w:hAnsiTheme="minorEastAsia" w:cstheme="minorEastAsia"/>
          <w:lang w:val="en-US"/>
        </w:rPr>
      </w:pPr>
      <w:r w:rsidRPr="005E4858">
        <w:rPr>
          <w:rFonts w:asciiTheme="minorEastAsia" w:eastAsiaTheme="minorEastAsia" w:hAnsiTheme="minorEastAsia" w:cstheme="minorEastAsia" w:hint="eastAsia"/>
          <w:lang w:val="en-US"/>
        </w:rPr>
        <w:t>（</w:t>
      </w:r>
      <w:r w:rsidR="00382E9D" w:rsidRPr="005E4858">
        <w:rPr>
          <w:rFonts w:asciiTheme="minorEastAsia" w:eastAsiaTheme="minorEastAsia" w:hAnsiTheme="minorEastAsia" w:cstheme="minorEastAsia" w:hint="eastAsia"/>
          <w:lang w:val="en-US"/>
        </w:rPr>
        <w:t>11</w:t>
      </w:r>
      <w:r w:rsidRPr="005E4858">
        <w:rPr>
          <w:rFonts w:asciiTheme="minorEastAsia" w:eastAsiaTheme="minorEastAsia" w:hAnsiTheme="minorEastAsia" w:cstheme="minorEastAsia" w:hint="eastAsia"/>
          <w:lang w:val="en-US"/>
        </w:rPr>
        <w:t>）</w:t>
      </w:r>
      <w:r w:rsidR="00382E9D" w:rsidRPr="005E4858">
        <w:rPr>
          <w:rFonts w:asciiTheme="minorEastAsia" w:eastAsiaTheme="minorEastAsia" w:hAnsiTheme="minorEastAsia" w:cstheme="minorEastAsia" w:hint="eastAsia"/>
          <w:lang w:val="en-US"/>
        </w:rPr>
        <w:t>组委会统一安排的摄影师可以持证进入赛场拍摄，但是在比赛结束前不得发布比赛细节照片视频；其他人可以在下午比赛时在安全线外参观。</w:t>
      </w:r>
    </w:p>
    <w:p w:rsidR="00741A35" w:rsidRPr="0054606F" w:rsidRDefault="00382E9D" w:rsidP="00CE2B28">
      <w:pPr>
        <w:spacing w:line="360" w:lineRule="auto"/>
        <w:rPr>
          <w:rFonts w:asciiTheme="minorEastAsia" w:eastAsiaTheme="minorEastAsia" w:hAnsiTheme="minorEastAsia" w:cs="黑体"/>
          <w:b/>
          <w:sz w:val="24"/>
          <w:szCs w:val="24"/>
        </w:rPr>
      </w:pPr>
      <w:r w:rsidRPr="0054606F">
        <w:rPr>
          <w:rFonts w:asciiTheme="minorEastAsia" w:eastAsiaTheme="minorEastAsia" w:hAnsiTheme="minorEastAsia" w:cs="黑体" w:hint="eastAsia"/>
          <w:b/>
          <w:sz w:val="24"/>
          <w:szCs w:val="24"/>
        </w:rPr>
        <w:t>8. 竞赛安全和环保要求</w:t>
      </w:r>
    </w:p>
    <w:p w:rsidR="00741A35" w:rsidRPr="0054606F" w:rsidRDefault="00382E9D" w:rsidP="00CE2B28">
      <w:pPr>
        <w:spacing w:line="360" w:lineRule="auto"/>
        <w:rPr>
          <w:rFonts w:asciiTheme="minorEastAsia" w:eastAsiaTheme="minorEastAsia" w:hAnsiTheme="minorEastAsia" w:cstheme="majorEastAsia"/>
          <w:b/>
          <w:sz w:val="24"/>
          <w:szCs w:val="24"/>
        </w:rPr>
      </w:pPr>
      <w:r w:rsidRPr="0054606F">
        <w:rPr>
          <w:rFonts w:asciiTheme="minorEastAsia" w:eastAsiaTheme="minorEastAsia" w:hAnsiTheme="minorEastAsia" w:cstheme="majorEastAsia" w:hint="eastAsia"/>
          <w:b/>
          <w:sz w:val="24"/>
          <w:szCs w:val="24"/>
        </w:rPr>
        <w:t>8.1选手防护装备</w:t>
      </w:r>
    </w:p>
    <w:p w:rsidR="00741A35" w:rsidRPr="0054606F" w:rsidRDefault="00382E9D" w:rsidP="00CE2B28">
      <w:pPr>
        <w:spacing w:line="360" w:lineRule="auto"/>
        <w:ind w:firstLineChars="200" w:firstLine="482"/>
        <w:rPr>
          <w:rFonts w:asciiTheme="minorEastAsia" w:eastAsiaTheme="minorEastAsia" w:hAnsiTheme="minorEastAsia" w:cstheme="minorEastAsia"/>
          <w:b/>
          <w:sz w:val="24"/>
          <w:szCs w:val="24"/>
        </w:rPr>
      </w:pPr>
      <w:r w:rsidRPr="0054606F">
        <w:rPr>
          <w:rFonts w:asciiTheme="minorEastAsia" w:eastAsiaTheme="minorEastAsia" w:hAnsiTheme="minorEastAsia" w:cstheme="minorEastAsia" w:hint="eastAsia"/>
          <w:b/>
          <w:sz w:val="24"/>
          <w:szCs w:val="24"/>
        </w:rPr>
        <w:t>参赛选手必须按照规定穿戴防护装备，见下表；</w:t>
      </w:r>
    </w:p>
    <w:p w:rsidR="00741A35" w:rsidRPr="005E4858" w:rsidRDefault="00382E9D" w:rsidP="00CE2B28">
      <w:pPr>
        <w:spacing w:line="360" w:lineRule="auto"/>
        <w:jc w:val="center"/>
        <w:rPr>
          <w:rFonts w:asciiTheme="minorEastAsia" w:eastAsiaTheme="minorEastAsia" w:hAnsiTheme="minorEastAsia" w:cstheme="minorEastAsia"/>
          <w:b/>
          <w:sz w:val="24"/>
          <w:szCs w:val="24"/>
        </w:rPr>
      </w:pPr>
      <w:r w:rsidRPr="005E4858">
        <w:rPr>
          <w:rFonts w:asciiTheme="minorEastAsia" w:eastAsiaTheme="minorEastAsia" w:hAnsiTheme="minorEastAsia" w:cstheme="minorEastAsia" w:hint="eastAsia"/>
          <w:b/>
          <w:sz w:val="24"/>
          <w:szCs w:val="24"/>
        </w:rPr>
        <w:t>选手必备的防护装备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60"/>
        <w:gridCol w:w="2835"/>
        <w:gridCol w:w="2835"/>
      </w:tblGrid>
      <w:tr w:rsidR="00741A35" w:rsidRPr="002268CC" w:rsidTr="00382E9D">
        <w:trPr>
          <w:jc w:val="center"/>
        </w:trPr>
        <w:tc>
          <w:tcPr>
            <w:tcW w:w="2660" w:type="dxa"/>
            <w:vAlign w:val="center"/>
          </w:tcPr>
          <w:p w:rsidR="00741A35" w:rsidRPr="002268CC" w:rsidRDefault="00382E9D" w:rsidP="00673DFF">
            <w:pPr>
              <w:spacing w:line="360" w:lineRule="auto"/>
              <w:jc w:val="center"/>
              <w:rPr>
                <w:rFonts w:asciiTheme="minorEastAsia" w:eastAsiaTheme="minorEastAsia" w:hAnsiTheme="minorEastAsia" w:cstheme="minorEastAsia"/>
                <w:b/>
                <w:sz w:val="21"/>
                <w:szCs w:val="21"/>
              </w:rPr>
            </w:pPr>
            <w:r w:rsidRPr="002268CC">
              <w:rPr>
                <w:rFonts w:asciiTheme="minorEastAsia" w:eastAsiaTheme="minorEastAsia" w:hAnsiTheme="minorEastAsia" w:cstheme="minorEastAsia" w:hint="eastAsia"/>
                <w:b/>
                <w:sz w:val="21"/>
                <w:szCs w:val="21"/>
              </w:rPr>
              <w:t>防护项目</w:t>
            </w:r>
          </w:p>
        </w:tc>
        <w:tc>
          <w:tcPr>
            <w:tcW w:w="2835" w:type="dxa"/>
            <w:vAlign w:val="center"/>
          </w:tcPr>
          <w:p w:rsidR="00741A35" w:rsidRPr="002268CC" w:rsidRDefault="00382E9D" w:rsidP="00673DFF">
            <w:pPr>
              <w:spacing w:line="360" w:lineRule="auto"/>
              <w:jc w:val="center"/>
              <w:rPr>
                <w:rFonts w:asciiTheme="minorEastAsia" w:eastAsiaTheme="minorEastAsia" w:hAnsiTheme="minorEastAsia" w:cstheme="minorEastAsia"/>
                <w:b/>
                <w:sz w:val="21"/>
                <w:szCs w:val="21"/>
              </w:rPr>
            </w:pPr>
            <w:r w:rsidRPr="002268CC">
              <w:rPr>
                <w:rFonts w:asciiTheme="minorEastAsia" w:eastAsiaTheme="minorEastAsia" w:hAnsiTheme="minorEastAsia" w:cstheme="minorEastAsia" w:hint="eastAsia"/>
                <w:b/>
                <w:sz w:val="21"/>
                <w:szCs w:val="21"/>
              </w:rPr>
              <w:t>图示</w:t>
            </w:r>
          </w:p>
        </w:tc>
        <w:tc>
          <w:tcPr>
            <w:tcW w:w="2835" w:type="dxa"/>
            <w:vAlign w:val="center"/>
          </w:tcPr>
          <w:p w:rsidR="00741A35" w:rsidRPr="002268CC" w:rsidRDefault="00382E9D" w:rsidP="00673DFF">
            <w:pPr>
              <w:spacing w:line="360" w:lineRule="auto"/>
              <w:jc w:val="center"/>
              <w:rPr>
                <w:rFonts w:asciiTheme="minorEastAsia" w:eastAsiaTheme="minorEastAsia" w:hAnsiTheme="minorEastAsia" w:cstheme="minorEastAsia"/>
                <w:b/>
                <w:sz w:val="21"/>
                <w:szCs w:val="21"/>
              </w:rPr>
            </w:pPr>
            <w:r w:rsidRPr="002268CC">
              <w:rPr>
                <w:rFonts w:asciiTheme="minorEastAsia" w:eastAsiaTheme="minorEastAsia" w:hAnsiTheme="minorEastAsia" w:cstheme="minorEastAsia" w:hint="eastAsia"/>
                <w:b/>
                <w:sz w:val="21"/>
                <w:szCs w:val="21"/>
              </w:rPr>
              <w:t>说明</w:t>
            </w:r>
          </w:p>
        </w:tc>
      </w:tr>
      <w:tr w:rsidR="00741A35" w:rsidRPr="002268CC" w:rsidTr="00382E9D">
        <w:trPr>
          <w:trHeight w:val="1540"/>
          <w:jc w:val="center"/>
        </w:trPr>
        <w:tc>
          <w:tcPr>
            <w:tcW w:w="2660" w:type="dxa"/>
            <w:vAlign w:val="center"/>
          </w:tcPr>
          <w:p w:rsidR="00741A35" w:rsidRPr="002268CC" w:rsidRDefault="00382E9D" w:rsidP="00673DFF">
            <w:pPr>
              <w:spacing w:line="360" w:lineRule="auto"/>
              <w:jc w:val="center"/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  <w:r w:rsidRPr="002268CC"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疫情防护</w:t>
            </w:r>
          </w:p>
        </w:tc>
        <w:tc>
          <w:tcPr>
            <w:tcW w:w="2835" w:type="dxa"/>
            <w:vAlign w:val="center"/>
          </w:tcPr>
          <w:p w:rsidR="00741A35" w:rsidRPr="002268CC" w:rsidRDefault="00382E9D" w:rsidP="00673DFF">
            <w:pPr>
              <w:spacing w:line="360" w:lineRule="auto"/>
              <w:jc w:val="center"/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  <w:r w:rsidRPr="002268CC">
              <w:rPr>
                <w:rFonts w:asciiTheme="minorEastAsia" w:eastAsiaTheme="minorEastAsia" w:hAnsiTheme="minorEastAsia" w:cstheme="minorEastAsia" w:hint="eastAsia"/>
                <w:noProof/>
                <w:sz w:val="21"/>
                <w:szCs w:val="21"/>
              </w:rPr>
              <w:drawing>
                <wp:inline distT="0" distB="0" distL="114300" distR="114300">
                  <wp:extent cx="1098550" cy="1098550"/>
                  <wp:effectExtent l="0" t="0" r="13970" b="13970"/>
                  <wp:docPr id="68" name="图片 9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图片 9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550" cy="1098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741A35" w:rsidRPr="002268CC" w:rsidRDefault="00382E9D" w:rsidP="00673DFF">
            <w:pPr>
              <w:spacing w:line="360" w:lineRule="auto"/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  <w:r w:rsidRPr="002268CC"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人员聚集或人与人近距离接触时佩戴</w:t>
            </w:r>
          </w:p>
        </w:tc>
      </w:tr>
      <w:tr w:rsidR="00741A35" w:rsidRPr="002268CC" w:rsidTr="00382E9D">
        <w:trPr>
          <w:trHeight w:val="1693"/>
          <w:jc w:val="center"/>
        </w:trPr>
        <w:tc>
          <w:tcPr>
            <w:tcW w:w="2660" w:type="dxa"/>
            <w:vAlign w:val="center"/>
          </w:tcPr>
          <w:p w:rsidR="00741A35" w:rsidRPr="002268CC" w:rsidRDefault="00382E9D" w:rsidP="00673DFF">
            <w:pPr>
              <w:spacing w:line="360" w:lineRule="auto"/>
              <w:jc w:val="center"/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  <w:r w:rsidRPr="002268CC"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绝缘保护与足部的防护</w:t>
            </w:r>
          </w:p>
        </w:tc>
        <w:tc>
          <w:tcPr>
            <w:tcW w:w="2835" w:type="dxa"/>
            <w:vAlign w:val="center"/>
          </w:tcPr>
          <w:p w:rsidR="00741A35" w:rsidRPr="002268CC" w:rsidRDefault="00382E9D" w:rsidP="00673DFF">
            <w:pPr>
              <w:spacing w:line="360" w:lineRule="auto"/>
              <w:jc w:val="center"/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  <w:r w:rsidRPr="002268CC">
              <w:rPr>
                <w:rFonts w:asciiTheme="minorEastAsia" w:eastAsiaTheme="minorEastAsia" w:hAnsiTheme="minorEastAsia" w:cstheme="minorEastAsia" w:hint="eastAsia"/>
                <w:noProof/>
                <w:sz w:val="21"/>
                <w:szCs w:val="21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407035</wp:posOffset>
                  </wp:positionH>
                  <wp:positionV relativeFrom="paragraph">
                    <wp:posOffset>194310</wp:posOffset>
                  </wp:positionV>
                  <wp:extent cx="880745" cy="655320"/>
                  <wp:effectExtent l="0" t="0" r="3175" b="0"/>
                  <wp:wrapNone/>
                  <wp:docPr id="63" name="图片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" name="图片 41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0745" cy="655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835" w:type="dxa"/>
          </w:tcPr>
          <w:p w:rsidR="00741A35" w:rsidRPr="002268CC" w:rsidRDefault="00382E9D" w:rsidP="00673DFF">
            <w:pPr>
              <w:spacing w:line="360" w:lineRule="auto"/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  <w:r w:rsidRPr="002268CC"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绝缘保护，防滑、防砸、防穿刺</w:t>
            </w:r>
          </w:p>
        </w:tc>
      </w:tr>
      <w:tr w:rsidR="00741A35" w:rsidRPr="002268CC" w:rsidTr="00382E9D">
        <w:trPr>
          <w:trHeight w:val="1821"/>
          <w:jc w:val="center"/>
        </w:trPr>
        <w:tc>
          <w:tcPr>
            <w:tcW w:w="2660" w:type="dxa"/>
            <w:vAlign w:val="center"/>
          </w:tcPr>
          <w:p w:rsidR="00741A35" w:rsidRPr="002268CC" w:rsidRDefault="00382E9D" w:rsidP="00673DFF">
            <w:pPr>
              <w:spacing w:line="360" w:lineRule="auto"/>
              <w:jc w:val="center"/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  <w:r w:rsidRPr="002268CC"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工作服</w:t>
            </w:r>
          </w:p>
        </w:tc>
        <w:tc>
          <w:tcPr>
            <w:tcW w:w="2835" w:type="dxa"/>
            <w:vAlign w:val="center"/>
          </w:tcPr>
          <w:p w:rsidR="00741A35" w:rsidRPr="002268CC" w:rsidRDefault="00382E9D" w:rsidP="00673DFF">
            <w:pPr>
              <w:spacing w:line="360" w:lineRule="auto"/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  <w:r w:rsidRPr="002268CC">
              <w:rPr>
                <w:rFonts w:asciiTheme="minorEastAsia" w:eastAsiaTheme="minorEastAsia" w:hAnsiTheme="minorEastAsia" w:cstheme="minorEastAsia" w:hint="eastAsia"/>
                <w:noProof/>
                <w:sz w:val="21"/>
                <w:szCs w:val="21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422275</wp:posOffset>
                  </wp:positionH>
                  <wp:positionV relativeFrom="paragraph">
                    <wp:posOffset>168275</wp:posOffset>
                  </wp:positionV>
                  <wp:extent cx="898525" cy="1001395"/>
                  <wp:effectExtent l="0" t="0" r="635" b="4445"/>
                  <wp:wrapNone/>
                  <wp:docPr id="65" name="图片 42" descr="工作服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" name="图片 42" descr="工作服"/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8525" cy="1001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835" w:type="dxa"/>
          </w:tcPr>
          <w:p w:rsidR="00741A35" w:rsidRPr="002268CC" w:rsidRDefault="00382E9D" w:rsidP="00673DFF">
            <w:pPr>
              <w:spacing w:line="360" w:lineRule="auto"/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  <w:r w:rsidRPr="002268CC"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1、必须是长裤</w:t>
            </w:r>
          </w:p>
          <w:p w:rsidR="00741A35" w:rsidRPr="002268CC" w:rsidRDefault="00382E9D" w:rsidP="00673DFF">
            <w:pPr>
              <w:spacing w:line="360" w:lineRule="auto"/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  <w:r w:rsidRPr="002268CC"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2、防护服必须紧身不松垮，达到三紧要求</w:t>
            </w:r>
          </w:p>
          <w:p w:rsidR="00741A35" w:rsidRPr="002268CC" w:rsidRDefault="00382E9D" w:rsidP="00673DFF">
            <w:pPr>
              <w:spacing w:line="360" w:lineRule="auto"/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  <w:r w:rsidRPr="002268CC"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3、女生必须带工作帽、长发不得外露</w:t>
            </w:r>
          </w:p>
          <w:p w:rsidR="00741A35" w:rsidRPr="002268CC" w:rsidRDefault="00382E9D" w:rsidP="00673DFF">
            <w:pPr>
              <w:spacing w:line="360" w:lineRule="auto"/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  <w:r w:rsidRPr="002268CC"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4、工作服单位信息应必须遮挡（如果赛场统一服装则统一穿着）</w:t>
            </w:r>
          </w:p>
        </w:tc>
      </w:tr>
    </w:tbl>
    <w:p w:rsidR="002268CC" w:rsidRDefault="002268CC" w:rsidP="00CE2B28">
      <w:pPr>
        <w:spacing w:line="360" w:lineRule="auto"/>
        <w:rPr>
          <w:rFonts w:asciiTheme="minorEastAsia" w:eastAsiaTheme="minorEastAsia" w:hAnsiTheme="minorEastAsia" w:cstheme="majorEastAsia"/>
          <w:b/>
          <w:sz w:val="24"/>
          <w:szCs w:val="24"/>
        </w:rPr>
      </w:pPr>
    </w:p>
    <w:p w:rsidR="002268CC" w:rsidRDefault="002268CC" w:rsidP="00CE2B28">
      <w:pPr>
        <w:spacing w:line="360" w:lineRule="auto"/>
        <w:rPr>
          <w:rFonts w:asciiTheme="minorEastAsia" w:eastAsiaTheme="minorEastAsia" w:hAnsiTheme="minorEastAsia" w:cstheme="majorEastAsia"/>
          <w:b/>
          <w:sz w:val="24"/>
          <w:szCs w:val="24"/>
        </w:rPr>
      </w:pPr>
    </w:p>
    <w:p w:rsidR="002268CC" w:rsidRDefault="002268CC" w:rsidP="00CE2B28">
      <w:pPr>
        <w:spacing w:line="360" w:lineRule="auto"/>
        <w:rPr>
          <w:rFonts w:asciiTheme="minorEastAsia" w:eastAsiaTheme="minorEastAsia" w:hAnsiTheme="minorEastAsia" w:cstheme="majorEastAsia" w:hint="eastAsia"/>
          <w:b/>
          <w:sz w:val="24"/>
          <w:szCs w:val="24"/>
        </w:rPr>
      </w:pPr>
    </w:p>
    <w:p w:rsidR="009A4D23" w:rsidRPr="009A4D23" w:rsidRDefault="009A4D23" w:rsidP="009A4D23">
      <w:pPr>
        <w:pStyle w:val="a0"/>
        <w:rPr>
          <w:lang w:val="en-US" w:bidi="ar-SA"/>
        </w:rPr>
      </w:pPr>
    </w:p>
    <w:p w:rsidR="002268CC" w:rsidRDefault="002268CC" w:rsidP="00CE2B28">
      <w:pPr>
        <w:spacing w:line="360" w:lineRule="auto"/>
        <w:rPr>
          <w:rFonts w:asciiTheme="minorEastAsia" w:eastAsiaTheme="minorEastAsia" w:hAnsiTheme="minorEastAsia" w:cstheme="majorEastAsia"/>
          <w:b/>
          <w:sz w:val="24"/>
          <w:szCs w:val="24"/>
        </w:rPr>
      </w:pPr>
    </w:p>
    <w:p w:rsidR="00741A35" w:rsidRPr="0054606F" w:rsidRDefault="00382E9D" w:rsidP="00CE2B28">
      <w:pPr>
        <w:spacing w:line="360" w:lineRule="auto"/>
        <w:rPr>
          <w:rFonts w:asciiTheme="minorEastAsia" w:eastAsiaTheme="minorEastAsia" w:hAnsiTheme="minorEastAsia" w:cstheme="majorEastAsia"/>
          <w:b/>
          <w:sz w:val="24"/>
          <w:szCs w:val="24"/>
        </w:rPr>
      </w:pPr>
      <w:r w:rsidRPr="0054606F">
        <w:rPr>
          <w:rFonts w:asciiTheme="minorEastAsia" w:eastAsiaTheme="minorEastAsia" w:hAnsiTheme="minorEastAsia" w:cstheme="majorEastAsia" w:hint="eastAsia"/>
          <w:b/>
          <w:sz w:val="24"/>
          <w:szCs w:val="24"/>
        </w:rPr>
        <w:lastRenderedPageBreak/>
        <w:t>8.2选手禁止携带易燃易爆物品，见下表所示，违规者不得参赛：</w:t>
      </w:r>
    </w:p>
    <w:p w:rsidR="00741A35" w:rsidRPr="005E4858" w:rsidRDefault="00741A35" w:rsidP="00CE2B28">
      <w:pPr>
        <w:spacing w:line="360" w:lineRule="auto"/>
        <w:jc w:val="center"/>
        <w:rPr>
          <w:rFonts w:asciiTheme="minorEastAsia" w:eastAsiaTheme="minorEastAsia" w:hAnsiTheme="minorEastAsia" w:cstheme="minorEastAsia"/>
          <w:b/>
          <w:sz w:val="24"/>
          <w:szCs w:val="24"/>
        </w:rPr>
      </w:pPr>
    </w:p>
    <w:p w:rsidR="00741A35" w:rsidRPr="005E4858" w:rsidRDefault="00382E9D" w:rsidP="00CE2B28">
      <w:pPr>
        <w:spacing w:line="360" w:lineRule="auto"/>
        <w:jc w:val="center"/>
        <w:rPr>
          <w:rFonts w:asciiTheme="minorEastAsia" w:eastAsiaTheme="minorEastAsia" w:hAnsiTheme="minorEastAsia" w:cstheme="minorEastAsia"/>
          <w:b/>
          <w:sz w:val="24"/>
          <w:szCs w:val="24"/>
        </w:rPr>
      </w:pPr>
      <w:r w:rsidRPr="005E4858">
        <w:rPr>
          <w:rFonts w:asciiTheme="minorEastAsia" w:eastAsiaTheme="minorEastAsia" w:hAnsiTheme="minorEastAsia" w:cstheme="minorEastAsia" w:hint="eastAsia"/>
          <w:b/>
          <w:sz w:val="24"/>
          <w:szCs w:val="24"/>
        </w:rPr>
        <w:t>选手禁带的物品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94"/>
        <w:gridCol w:w="2945"/>
        <w:gridCol w:w="2724"/>
      </w:tblGrid>
      <w:tr w:rsidR="00741A35" w:rsidRPr="002268CC" w:rsidTr="00382E9D">
        <w:trPr>
          <w:jc w:val="center"/>
        </w:trPr>
        <w:tc>
          <w:tcPr>
            <w:tcW w:w="2694" w:type="dxa"/>
            <w:vAlign w:val="center"/>
          </w:tcPr>
          <w:p w:rsidR="00741A35" w:rsidRPr="002268CC" w:rsidRDefault="00382E9D" w:rsidP="009A4D23">
            <w:pPr>
              <w:spacing w:line="360" w:lineRule="auto"/>
              <w:jc w:val="center"/>
              <w:rPr>
                <w:rFonts w:asciiTheme="minorEastAsia" w:eastAsiaTheme="minorEastAsia" w:hAnsiTheme="minorEastAsia" w:cstheme="minorEastAsia"/>
                <w:b/>
                <w:sz w:val="21"/>
                <w:szCs w:val="21"/>
              </w:rPr>
            </w:pPr>
            <w:r w:rsidRPr="002268CC">
              <w:rPr>
                <w:rFonts w:asciiTheme="minorEastAsia" w:eastAsiaTheme="minorEastAsia" w:hAnsiTheme="minorEastAsia" w:cstheme="minorEastAsia" w:hint="eastAsia"/>
                <w:b/>
                <w:sz w:val="21"/>
                <w:szCs w:val="21"/>
              </w:rPr>
              <w:t>有害物品</w:t>
            </w:r>
          </w:p>
        </w:tc>
        <w:tc>
          <w:tcPr>
            <w:tcW w:w="2945" w:type="dxa"/>
            <w:vAlign w:val="center"/>
          </w:tcPr>
          <w:p w:rsidR="00741A35" w:rsidRPr="002268CC" w:rsidRDefault="00382E9D" w:rsidP="009A4D23">
            <w:pPr>
              <w:spacing w:line="360" w:lineRule="auto"/>
              <w:jc w:val="center"/>
              <w:rPr>
                <w:rFonts w:asciiTheme="minorEastAsia" w:eastAsiaTheme="minorEastAsia" w:hAnsiTheme="minorEastAsia" w:cstheme="minorEastAsia"/>
                <w:b/>
                <w:sz w:val="21"/>
                <w:szCs w:val="21"/>
              </w:rPr>
            </w:pPr>
            <w:r w:rsidRPr="002268CC">
              <w:rPr>
                <w:rFonts w:asciiTheme="minorEastAsia" w:eastAsiaTheme="minorEastAsia" w:hAnsiTheme="minorEastAsia" w:cstheme="minorEastAsia" w:hint="eastAsia"/>
                <w:b/>
                <w:sz w:val="21"/>
                <w:szCs w:val="21"/>
              </w:rPr>
              <w:t>图示</w:t>
            </w:r>
          </w:p>
        </w:tc>
        <w:tc>
          <w:tcPr>
            <w:tcW w:w="2724" w:type="dxa"/>
            <w:vAlign w:val="center"/>
          </w:tcPr>
          <w:p w:rsidR="00741A35" w:rsidRPr="002268CC" w:rsidRDefault="00382E9D" w:rsidP="009A4D23">
            <w:pPr>
              <w:spacing w:line="360" w:lineRule="auto"/>
              <w:jc w:val="center"/>
              <w:rPr>
                <w:rFonts w:asciiTheme="minorEastAsia" w:eastAsiaTheme="minorEastAsia" w:hAnsiTheme="minorEastAsia" w:cstheme="minorEastAsia"/>
                <w:b/>
                <w:sz w:val="21"/>
                <w:szCs w:val="21"/>
              </w:rPr>
            </w:pPr>
            <w:r w:rsidRPr="002268CC">
              <w:rPr>
                <w:rFonts w:asciiTheme="minorEastAsia" w:eastAsiaTheme="minorEastAsia" w:hAnsiTheme="minorEastAsia" w:cstheme="minorEastAsia" w:hint="eastAsia"/>
                <w:b/>
                <w:sz w:val="21"/>
                <w:szCs w:val="21"/>
              </w:rPr>
              <w:t>说明</w:t>
            </w:r>
          </w:p>
        </w:tc>
      </w:tr>
      <w:tr w:rsidR="00741A35" w:rsidRPr="002268CC" w:rsidTr="00382E9D">
        <w:trPr>
          <w:trHeight w:val="1494"/>
          <w:jc w:val="center"/>
        </w:trPr>
        <w:tc>
          <w:tcPr>
            <w:tcW w:w="2694" w:type="dxa"/>
            <w:vAlign w:val="center"/>
          </w:tcPr>
          <w:p w:rsidR="00741A35" w:rsidRPr="002268CC" w:rsidRDefault="00382E9D" w:rsidP="009A4D23">
            <w:pPr>
              <w:spacing w:line="360" w:lineRule="auto"/>
              <w:jc w:val="center"/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  <w:r w:rsidRPr="002268CC"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打火机或火柴</w:t>
            </w:r>
          </w:p>
        </w:tc>
        <w:tc>
          <w:tcPr>
            <w:tcW w:w="2945" w:type="dxa"/>
            <w:vAlign w:val="center"/>
          </w:tcPr>
          <w:p w:rsidR="00741A35" w:rsidRPr="002268CC" w:rsidRDefault="00382E9D" w:rsidP="009A4D23">
            <w:pPr>
              <w:spacing w:line="360" w:lineRule="auto"/>
              <w:jc w:val="center"/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  <w:r w:rsidRPr="002268CC">
              <w:rPr>
                <w:rFonts w:asciiTheme="minorEastAsia" w:eastAsiaTheme="minorEastAsia" w:hAnsiTheme="minorEastAsia"/>
                <w:noProof/>
                <w:sz w:val="21"/>
                <w:szCs w:val="21"/>
              </w:rPr>
              <w:drawing>
                <wp:inline distT="0" distB="0" distL="114300" distR="114300">
                  <wp:extent cx="519430" cy="864235"/>
                  <wp:effectExtent l="0" t="0" r="13970" b="4445"/>
                  <wp:docPr id="71" name="图片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" name="图片 12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9430" cy="864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268CC">
              <w:rPr>
                <w:rFonts w:asciiTheme="minorEastAsia" w:eastAsiaTheme="minorEastAsia" w:hAnsiTheme="minorEastAsia" w:cs="宋体"/>
                <w:noProof/>
                <w:sz w:val="21"/>
                <w:szCs w:val="21"/>
              </w:rPr>
              <w:drawing>
                <wp:inline distT="0" distB="0" distL="114300" distR="114300">
                  <wp:extent cx="38100" cy="76200"/>
                  <wp:effectExtent l="0" t="0" r="0" b="0"/>
                  <wp:docPr id="69" name="图片 10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" name="图片 10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6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4" w:type="dxa"/>
            <w:vAlign w:val="center"/>
          </w:tcPr>
          <w:p w:rsidR="00741A35" w:rsidRPr="002268CC" w:rsidRDefault="00382E9D" w:rsidP="009A4D23">
            <w:pPr>
              <w:spacing w:line="360" w:lineRule="auto"/>
              <w:jc w:val="center"/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  <w:r w:rsidRPr="002268CC"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严</w:t>
            </w:r>
            <w:r w:rsidRPr="002268CC">
              <w:rPr>
                <w:rFonts w:asciiTheme="minorEastAsia" w:eastAsiaTheme="minorEastAsia" w:hAnsiTheme="minorEastAsia" w:cstheme="minorEastAsia" w:hint="eastAsia"/>
                <w:noProof/>
                <w:sz w:val="21"/>
                <w:szCs w:val="21"/>
              </w:rPr>
              <w:drawing>
                <wp:anchor distT="0" distB="0" distL="114300" distR="114300" simplePos="0" relativeHeight="251706368" behindDoc="0" locked="0" layoutInCell="1" allowOverlap="1">
                  <wp:simplePos x="0" y="0"/>
                  <wp:positionH relativeFrom="column">
                    <wp:posOffset>898525</wp:posOffset>
                  </wp:positionH>
                  <wp:positionV relativeFrom="paragraph">
                    <wp:posOffset>146050</wp:posOffset>
                  </wp:positionV>
                  <wp:extent cx="466725" cy="440055"/>
                  <wp:effectExtent l="0" t="0" r="5715" b="1905"/>
                  <wp:wrapSquare wrapText="bothSides"/>
                  <wp:docPr id="74" name="图片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" name="图片 45"/>
                          <pic:cNvPicPr>
                            <a:picLocks noChangeAspect="1"/>
                          </pic:cNvPicPr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725" cy="440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268CC"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禁携带</w:t>
            </w:r>
          </w:p>
        </w:tc>
      </w:tr>
      <w:tr w:rsidR="00741A35" w:rsidRPr="002268CC" w:rsidTr="00382E9D">
        <w:trPr>
          <w:trHeight w:val="1415"/>
          <w:jc w:val="center"/>
        </w:trPr>
        <w:tc>
          <w:tcPr>
            <w:tcW w:w="2694" w:type="dxa"/>
            <w:vAlign w:val="center"/>
          </w:tcPr>
          <w:p w:rsidR="00741A35" w:rsidRPr="002268CC" w:rsidRDefault="00382E9D" w:rsidP="009A4D23">
            <w:pPr>
              <w:spacing w:line="360" w:lineRule="auto"/>
              <w:jc w:val="center"/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  <w:r w:rsidRPr="002268CC"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酒精</w:t>
            </w:r>
          </w:p>
        </w:tc>
        <w:tc>
          <w:tcPr>
            <w:tcW w:w="2945" w:type="dxa"/>
            <w:vAlign w:val="center"/>
          </w:tcPr>
          <w:p w:rsidR="00741A35" w:rsidRPr="002268CC" w:rsidRDefault="00382E9D" w:rsidP="009A4D23">
            <w:pPr>
              <w:spacing w:line="360" w:lineRule="auto"/>
              <w:jc w:val="center"/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  <w:r w:rsidRPr="002268CC">
              <w:rPr>
                <w:rFonts w:asciiTheme="minorEastAsia" w:eastAsiaTheme="minorEastAsia" w:hAnsiTheme="minorEastAsia" w:cstheme="minorEastAsia" w:hint="eastAsia"/>
                <w:noProof/>
                <w:sz w:val="21"/>
                <w:szCs w:val="21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381000</wp:posOffset>
                  </wp:positionH>
                  <wp:positionV relativeFrom="paragraph">
                    <wp:posOffset>59690</wp:posOffset>
                  </wp:positionV>
                  <wp:extent cx="758825" cy="758825"/>
                  <wp:effectExtent l="0" t="0" r="3175" b="3175"/>
                  <wp:wrapSquare wrapText="bothSides"/>
                  <wp:docPr id="61" name="图片 44" descr="酒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" name="图片 44" descr="酒精"/>
                          <pic:cNvPicPr>
                            <a:picLocks noChangeAspect="1"/>
                          </pic:cNvPicPr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8825" cy="758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724" w:type="dxa"/>
            <w:vAlign w:val="center"/>
          </w:tcPr>
          <w:p w:rsidR="00741A35" w:rsidRPr="002268CC" w:rsidRDefault="00382E9D" w:rsidP="009A4D23">
            <w:pPr>
              <w:spacing w:line="360" w:lineRule="auto"/>
              <w:jc w:val="center"/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  <w:r w:rsidRPr="002268CC"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严</w:t>
            </w:r>
            <w:r w:rsidRPr="002268CC">
              <w:rPr>
                <w:rFonts w:asciiTheme="minorEastAsia" w:eastAsiaTheme="minorEastAsia" w:hAnsiTheme="minorEastAsia" w:cstheme="minorEastAsia" w:hint="eastAsia"/>
                <w:noProof/>
                <w:sz w:val="21"/>
                <w:szCs w:val="21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898525</wp:posOffset>
                  </wp:positionH>
                  <wp:positionV relativeFrom="paragraph">
                    <wp:posOffset>146050</wp:posOffset>
                  </wp:positionV>
                  <wp:extent cx="466725" cy="440055"/>
                  <wp:effectExtent l="0" t="0" r="5715" b="1905"/>
                  <wp:wrapSquare wrapText="bothSides"/>
                  <wp:docPr id="67" name="图片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" name="图片 45"/>
                          <pic:cNvPicPr>
                            <a:picLocks noChangeAspect="1"/>
                          </pic:cNvPicPr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725" cy="440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268CC"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禁携带</w:t>
            </w:r>
          </w:p>
        </w:tc>
      </w:tr>
      <w:tr w:rsidR="00741A35" w:rsidRPr="002268CC" w:rsidTr="00382E9D">
        <w:trPr>
          <w:trHeight w:val="1394"/>
          <w:jc w:val="center"/>
        </w:trPr>
        <w:tc>
          <w:tcPr>
            <w:tcW w:w="2694" w:type="dxa"/>
            <w:vAlign w:val="center"/>
          </w:tcPr>
          <w:p w:rsidR="00741A35" w:rsidRPr="002268CC" w:rsidRDefault="00382E9D" w:rsidP="009A4D23">
            <w:pPr>
              <w:spacing w:line="360" w:lineRule="auto"/>
              <w:jc w:val="center"/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  <w:r w:rsidRPr="002268CC"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汽油</w:t>
            </w:r>
          </w:p>
        </w:tc>
        <w:tc>
          <w:tcPr>
            <w:tcW w:w="2945" w:type="dxa"/>
            <w:vAlign w:val="center"/>
          </w:tcPr>
          <w:p w:rsidR="00741A35" w:rsidRPr="002268CC" w:rsidRDefault="00382E9D" w:rsidP="009A4D23">
            <w:pPr>
              <w:spacing w:line="360" w:lineRule="auto"/>
              <w:jc w:val="center"/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  <w:r w:rsidRPr="002268CC">
              <w:rPr>
                <w:rFonts w:asciiTheme="minorEastAsia" w:eastAsiaTheme="minorEastAsia" w:hAnsiTheme="minorEastAsia" w:cstheme="minorEastAsia" w:hint="eastAsia"/>
                <w:noProof/>
                <w:sz w:val="21"/>
                <w:szCs w:val="21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422275</wp:posOffset>
                  </wp:positionH>
                  <wp:positionV relativeFrom="paragraph">
                    <wp:posOffset>167005</wp:posOffset>
                  </wp:positionV>
                  <wp:extent cx="717550" cy="641350"/>
                  <wp:effectExtent l="0" t="0" r="13970" b="13970"/>
                  <wp:wrapSquare wrapText="bothSides"/>
                  <wp:docPr id="62" name="图片 46" descr="汽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" name="图片 46" descr="汽油"/>
                          <pic:cNvPicPr>
                            <a:picLocks noChangeAspect="1"/>
                          </pic:cNvPicPr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7550" cy="64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724" w:type="dxa"/>
            <w:vAlign w:val="center"/>
          </w:tcPr>
          <w:p w:rsidR="00741A35" w:rsidRPr="002268CC" w:rsidRDefault="00382E9D" w:rsidP="009A4D23">
            <w:pPr>
              <w:spacing w:line="360" w:lineRule="auto"/>
              <w:jc w:val="center"/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  <w:r w:rsidRPr="002268CC"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严</w:t>
            </w:r>
            <w:r w:rsidRPr="002268CC">
              <w:rPr>
                <w:rFonts w:asciiTheme="minorEastAsia" w:eastAsiaTheme="minorEastAsia" w:hAnsiTheme="minorEastAsia" w:cstheme="minorEastAsia" w:hint="eastAsia"/>
                <w:noProof/>
                <w:sz w:val="21"/>
                <w:szCs w:val="21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880110</wp:posOffset>
                  </wp:positionH>
                  <wp:positionV relativeFrom="paragraph">
                    <wp:posOffset>167005</wp:posOffset>
                  </wp:positionV>
                  <wp:extent cx="485775" cy="458470"/>
                  <wp:effectExtent l="0" t="0" r="1905" b="13970"/>
                  <wp:wrapSquare wrapText="bothSides"/>
                  <wp:docPr id="64" name="图片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" name="图片 47"/>
                          <pic:cNvPicPr>
                            <a:picLocks noChangeAspect="1"/>
                          </pic:cNvPicPr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5775" cy="458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268CC"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禁携带</w:t>
            </w:r>
          </w:p>
        </w:tc>
      </w:tr>
      <w:tr w:rsidR="00741A35" w:rsidRPr="002268CC" w:rsidTr="00382E9D">
        <w:trPr>
          <w:trHeight w:val="1130"/>
          <w:jc w:val="center"/>
        </w:trPr>
        <w:tc>
          <w:tcPr>
            <w:tcW w:w="2694" w:type="dxa"/>
            <w:vAlign w:val="center"/>
          </w:tcPr>
          <w:p w:rsidR="00741A35" w:rsidRPr="002268CC" w:rsidRDefault="00382E9D" w:rsidP="009A4D23">
            <w:pPr>
              <w:spacing w:line="360" w:lineRule="auto"/>
              <w:jc w:val="center"/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  <w:r w:rsidRPr="002268CC"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有毒有害物</w:t>
            </w:r>
          </w:p>
        </w:tc>
        <w:tc>
          <w:tcPr>
            <w:tcW w:w="2945" w:type="dxa"/>
            <w:vAlign w:val="center"/>
          </w:tcPr>
          <w:p w:rsidR="00741A35" w:rsidRPr="002268CC" w:rsidRDefault="00382E9D" w:rsidP="009A4D23">
            <w:pPr>
              <w:spacing w:line="360" w:lineRule="auto"/>
              <w:jc w:val="center"/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  <w:r w:rsidRPr="002268CC">
              <w:rPr>
                <w:rFonts w:asciiTheme="minorEastAsia" w:eastAsiaTheme="minorEastAsia" w:hAnsiTheme="minorEastAsia" w:cstheme="minorEastAsia" w:hint="eastAsia"/>
                <w:noProof/>
                <w:sz w:val="21"/>
                <w:szCs w:val="21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318135</wp:posOffset>
                  </wp:positionH>
                  <wp:positionV relativeFrom="paragraph">
                    <wp:posOffset>170180</wp:posOffset>
                  </wp:positionV>
                  <wp:extent cx="904875" cy="463550"/>
                  <wp:effectExtent l="0" t="0" r="9525" b="8890"/>
                  <wp:wrapSquare wrapText="bothSides"/>
                  <wp:docPr id="58" name="图片 48" descr="有毒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图片 48" descr="有毒"/>
                          <pic:cNvPicPr>
                            <a:picLocks noChangeAspect="1"/>
                          </pic:cNvPicPr>
                        </pic:nvPicPr>
                        <pic:blipFill>
                          <a:blip r:embed="rId22" cstate="print"/>
                          <a:srcRect b="144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875" cy="463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724" w:type="dxa"/>
            <w:vAlign w:val="center"/>
          </w:tcPr>
          <w:p w:rsidR="00741A35" w:rsidRPr="002268CC" w:rsidRDefault="00382E9D" w:rsidP="009A4D23">
            <w:pPr>
              <w:spacing w:line="360" w:lineRule="auto"/>
              <w:jc w:val="center"/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  <w:r w:rsidRPr="002268CC"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严</w:t>
            </w:r>
            <w:r w:rsidRPr="002268CC">
              <w:rPr>
                <w:rFonts w:asciiTheme="minorEastAsia" w:eastAsiaTheme="minorEastAsia" w:hAnsiTheme="minorEastAsia" w:cstheme="minorEastAsia" w:hint="eastAsia"/>
                <w:noProof/>
                <w:sz w:val="21"/>
                <w:szCs w:val="21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889000</wp:posOffset>
                  </wp:positionH>
                  <wp:positionV relativeFrom="paragraph">
                    <wp:posOffset>92710</wp:posOffset>
                  </wp:positionV>
                  <wp:extent cx="485775" cy="458470"/>
                  <wp:effectExtent l="0" t="0" r="1905" b="13970"/>
                  <wp:wrapSquare wrapText="bothSides"/>
                  <wp:docPr id="59" name="图片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" name="图片 49"/>
                          <pic:cNvPicPr>
                            <a:picLocks noChangeAspect="1"/>
                          </pic:cNvPicPr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5775" cy="458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268CC"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禁携带</w:t>
            </w:r>
          </w:p>
        </w:tc>
      </w:tr>
    </w:tbl>
    <w:p w:rsidR="00741A35" w:rsidRPr="0054606F" w:rsidRDefault="00382E9D" w:rsidP="00CE2B28">
      <w:pPr>
        <w:spacing w:line="360" w:lineRule="auto"/>
        <w:rPr>
          <w:rFonts w:asciiTheme="minorEastAsia" w:eastAsiaTheme="minorEastAsia" w:hAnsiTheme="minorEastAsia" w:cstheme="majorEastAsia"/>
          <w:b/>
          <w:sz w:val="24"/>
          <w:szCs w:val="24"/>
        </w:rPr>
      </w:pPr>
      <w:r w:rsidRPr="0054606F">
        <w:rPr>
          <w:rFonts w:asciiTheme="minorEastAsia" w:eastAsiaTheme="minorEastAsia" w:hAnsiTheme="minorEastAsia" w:cstheme="majorEastAsia" w:hint="eastAsia"/>
          <w:b/>
          <w:sz w:val="24"/>
          <w:szCs w:val="24"/>
        </w:rPr>
        <w:t>8.3赛场安全</w:t>
      </w:r>
    </w:p>
    <w:p w:rsidR="00741A35" w:rsidRPr="005E4858" w:rsidRDefault="00382E9D" w:rsidP="00CE2B28">
      <w:pPr>
        <w:spacing w:line="360" w:lineRule="auto"/>
        <w:ind w:firstLineChars="200" w:firstLine="480"/>
        <w:rPr>
          <w:rFonts w:asciiTheme="minorEastAsia" w:eastAsiaTheme="minorEastAsia" w:hAnsiTheme="minorEastAsia" w:cstheme="minorEastAsia"/>
          <w:sz w:val="24"/>
          <w:szCs w:val="24"/>
        </w:rPr>
      </w:pPr>
      <w:r w:rsidRPr="005E4858">
        <w:rPr>
          <w:rFonts w:asciiTheme="minorEastAsia" w:eastAsiaTheme="minorEastAsia" w:hAnsiTheme="minorEastAsia" w:cstheme="minorEastAsia" w:hint="eastAsia"/>
          <w:sz w:val="24"/>
          <w:szCs w:val="24"/>
        </w:rPr>
        <w:t>赛场必须留有安全通道。竞赛前必须明确告诉选手和裁判员安全通道和安全门位置。赛场必须配备灭火设备，并置于显著位置。赛场应具备良好的通风、照明和操作空间等条件。</w:t>
      </w:r>
    </w:p>
    <w:p w:rsidR="00741A35" w:rsidRPr="0054606F" w:rsidRDefault="00382E9D" w:rsidP="00CE2B28">
      <w:pPr>
        <w:spacing w:line="360" w:lineRule="auto"/>
        <w:rPr>
          <w:rFonts w:asciiTheme="minorEastAsia" w:eastAsiaTheme="minorEastAsia" w:hAnsiTheme="minorEastAsia" w:cstheme="majorEastAsia"/>
          <w:b/>
          <w:sz w:val="24"/>
          <w:szCs w:val="24"/>
        </w:rPr>
      </w:pPr>
      <w:r w:rsidRPr="0054606F">
        <w:rPr>
          <w:rFonts w:asciiTheme="minorEastAsia" w:eastAsiaTheme="minorEastAsia" w:hAnsiTheme="minorEastAsia" w:cstheme="majorEastAsia" w:hint="eastAsia"/>
          <w:b/>
          <w:sz w:val="24"/>
          <w:szCs w:val="24"/>
        </w:rPr>
        <w:t>8.4 医疗卫生</w:t>
      </w:r>
    </w:p>
    <w:p w:rsidR="00741A35" w:rsidRPr="005E4858" w:rsidRDefault="00382E9D" w:rsidP="00CE2B28">
      <w:pPr>
        <w:spacing w:line="360" w:lineRule="auto"/>
        <w:ind w:firstLineChars="200" w:firstLine="480"/>
        <w:rPr>
          <w:rFonts w:asciiTheme="minorEastAsia" w:eastAsiaTheme="minorEastAsia" w:hAnsiTheme="minorEastAsia" w:cstheme="minorEastAsia"/>
          <w:sz w:val="24"/>
          <w:szCs w:val="24"/>
        </w:rPr>
      </w:pPr>
      <w:r w:rsidRPr="005E4858">
        <w:rPr>
          <w:rFonts w:asciiTheme="minorEastAsia" w:eastAsiaTheme="minorEastAsia" w:hAnsiTheme="minorEastAsia" w:cstheme="minorEastAsia" w:hint="eastAsia"/>
          <w:sz w:val="24"/>
          <w:szCs w:val="24"/>
        </w:rPr>
        <w:t>赛场必须配备医护人员和必须的药品；赛场有公共卫生及突发事件预防与应急处理等工作预案；疫情期间赛场不对外开放。</w:t>
      </w:r>
    </w:p>
    <w:p w:rsidR="00741A35" w:rsidRPr="0054606F" w:rsidRDefault="00382E9D" w:rsidP="00CE2B28">
      <w:pPr>
        <w:spacing w:line="360" w:lineRule="auto"/>
        <w:rPr>
          <w:rFonts w:asciiTheme="minorEastAsia" w:eastAsiaTheme="minorEastAsia" w:hAnsiTheme="minorEastAsia" w:cstheme="majorEastAsia"/>
          <w:b/>
          <w:sz w:val="24"/>
          <w:szCs w:val="24"/>
        </w:rPr>
      </w:pPr>
      <w:r w:rsidRPr="0054606F">
        <w:rPr>
          <w:rFonts w:asciiTheme="minorEastAsia" w:eastAsiaTheme="minorEastAsia" w:hAnsiTheme="minorEastAsia" w:cstheme="majorEastAsia" w:hint="eastAsia"/>
          <w:b/>
          <w:sz w:val="24"/>
          <w:szCs w:val="24"/>
        </w:rPr>
        <w:t>8.5 绿色环保</w:t>
      </w:r>
    </w:p>
    <w:p w:rsidR="00741A35" w:rsidRPr="005E4858" w:rsidRDefault="00382E9D" w:rsidP="00CE2B28">
      <w:pPr>
        <w:spacing w:line="360" w:lineRule="auto"/>
        <w:ind w:firstLineChars="200" w:firstLine="480"/>
        <w:rPr>
          <w:rFonts w:asciiTheme="minorEastAsia" w:eastAsiaTheme="minorEastAsia" w:hAnsiTheme="minorEastAsia" w:cstheme="minorEastAsia"/>
          <w:sz w:val="24"/>
          <w:szCs w:val="24"/>
        </w:rPr>
      </w:pPr>
      <w:r w:rsidRPr="005E4858">
        <w:rPr>
          <w:rFonts w:asciiTheme="minorEastAsia" w:eastAsiaTheme="minorEastAsia" w:hAnsiTheme="minorEastAsia" w:cstheme="minorEastAsia" w:hint="eastAsia"/>
          <w:sz w:val="24"/>
          <w:szCs w:val="24"/>
        </w:rPr>
        <w:t>竞赛任何工作都不应该破坏赛场内外和周边环境；赛场内禁止吸烟；提倡绿色环保的理念，可循环利用的材料应分类处理和收集，赛场垃圾进行分类处理。</w:t>
      </w:r>
    </w:p>
    <w:p w:rsidR="00741A35" w:rsidRPr="0054606F" w:rsidRDefault="00382E9D" w:rsidP="00CE2B28">
      <w:pPr>
        <w:spacing w:line="360" w:lineRule="auto"/>
        <w:rPr>
          <w:rFonts w:asciiTheme="minorEastAsia" w:eastAsiaTheme="minorEastAsia" w:hAnsiTheme="minorEastAsia" w:cs="黑体"/>
          <w:b/>
          <w:sz w:val="24"/>
          <w:szCs w:val="24"/>
        </w:rPr>
      </w:pPr>
      <w:r w:rsidRPr="0054606F">
        <w:rPr>
          <w:rFonts w:asciiTheme="minorEastAsia" w:eastAsiaTheme="minorEastAsia" w:hAnsiTheme="minorEastAsia" w:cs="黑体" w:hint="eastAsia"/>
          <w:b/>
          <w:sz w:val="24"/>
          <w:szCs w:val="24"/>
        </w:rPr>
        <w:t>9.参考文献</w:t>
      </w:r>
    </w:p>
    <w:p w:rsidR="00741A35" w:rsidRPr="005E4858" w:rsidRDefault="00382E9D" w:rsidP="00CE2B28">
      <w:pPr>
        <w:pStyle w:val="a0"/>
        <w:spacing w:line="360" w:lineRule="auto"/>
        <w:rPr>
          <w:rFonts w:asciiTheme="minorEastAsia" w:eastAsiaTheme="minorEastAsia" w:hAnsiTheme="minorEastAsia"/>
          <w:lang w:val="en-US"/>
        </w:rPr>
      </w:pPr>
      <w:r w:rsidRPr="005E4858">
        <w:rPr>
          <w:rFonts w:asciiTheme="minorEastAsia" w:eastAsiaTheme="minorEastAsia" w:hAnsiTheme="minorEastAsia" w:hint="eastAsia"/>
          <w:lang w:val="en-US"/>
        </w:rPr>
        <w:t>S7-200 PLC编程及应用 廖常初主编 机械工业出版社</w:t>
      </w:r>
    </w:p>
    <w:p w:rsidR="00741A35" w:rsidRPr="005E4858" w:rsidRDefault="00382E9D" w:rsidP="00CE2B28">
      <w:pPr>
        <w:pStyle w:val="a0"/>
        <w:spacing w:line="360" w:lineRule="auto"/>
        <w:rPr>
          <w:rFonts w:asciiTheme="minorEastAsia" w:eastAsiaTheme="minorEastAsia" w:hAnsiTheme="minorEastAsia"/>
          <w:lang w:val="en-US"/>
        </w:rPr>
      </w:pPr>
      <w:r w:rsidRPr="005E4858">
        <w:rPr>
          <w:rFonts w:asciiTheme="minorEastAsia" w:eastAsiaTheme="minorEastAsia" w:hAnsiTheme="minorEastAsia" w:hint="eastAsia"/>
          <w:lang w:val="en-US"/>
        </w:rPr>
        <w:lastRenderedPageBreak/>
        <w:t>现代电气控制及PLC应用技术 王永华编著 北京航空航天大学出版社</w:t>
      </w:r>
    </w:p>
    <w:p w:rsidR="00741A35" w:rsidRPr="005E4858" w:rsidRDefault="00382E9D" w:rsidP="00CE2B28">
      <w:pPr>
        <w:pStyle w:val="a0"/>
        <w:spacing w:line="360" w:lineRule="auto"/>
        <w:rPr>
          <w:rFonts w:asciiTheme="minorEastAsia" w:eastAsiaTheme="minorEastAsia" w:hAnsiTheme="minorEastAsia"/>
          <w:lang w:val="en-US"/>
        </w:rPr>
      </w:pPr>
      <w:r w:rsidRPr="005E4858">
        <w:rPr>
          <w:rFonts w:asciiTheme="minorEastAsia" w:eastAsiaTheme="minorEastAsia" w:hAnsiTheme="minorEastAsia" w:hint="eastAsia"/>
          <w:lang w:val="en-US"/>
        </w:rPr>
        <w:t>电力拖动控制线路与技能训练 中国劳动社会保障出版社</w:t>
      </w:r>
    </w:p>
    <w:p w:rsidR="00741A35" w:rsidRPr="005E4858" w:rsidRDefault="00382E9D" w:rsidP="00CE2B28">
      <w:pPr>
        <w:pStyle w:val="a0"/>
        <w:spacing w:line="360" w:lineRule="auto"/>
        <w:rPr>
          <w:rFonts w:asciiTheme="minorEastAsia" w:eastAsiaTheme="minorEastAsia" w:hAnsiTheme="minorEastAsia"/>
        </w:rPr>
      </w:pPr>
      <w:r w:rsidRPr="005E4858">
        <w:rPr>
          <w:rFonts w:asciiTheme="minorEastAsia" w:eastAsiaTheme="minorEastAsia" w:hAnsiTheme="minorEastAsia" w:hint="eastAsia"/>
          <w:lang w:val="en-US"/>
        </w:rPr>
        <w:t xml:space="preserve">MCGS昆仑通态教程 </w:t>
      </w:r>
      <w:hyperlink r:id="rId23" w:history="1">
        <w:r w:rsidRPr="005E4858">
          <w:rPr>
            <w:rStyle w:val="a9"/>
            <w:rFonts w:asciiTheme="minorEastAsia" w:eastAsiaTheme="minorEastAsia" w:hAnsiTheme="minorEastAsia"/>
          </w:rPr>
          <w:t>http://www.mcgs.com.cn/sc/down_list.aspx?cid=32</w:t>
        </w:r>
      </w:hyperlink>
    </w:p>
    <w:p w:rsidR="00741A35" w:rsidRPr="005E4858" w:rsidRDefault="00382E9D" w:rsidP="00CE2B28">
      <w:pPr>
        <w:pStyle w:val="a0"/>
        <w:spacing w:line="360" w:lineRule="auto"/>
        <w:rPr>
          <w:rFonts w:asciiTheme="minorEastAsia" w:eastAsiaTheme="minorEastAsia" w:hAnsiTheme="minorEastAsia"/>
          <w:lang w:val="en-US"/>
        </w:rPr>
      </w:pPr>
      <w:r w:rsidRPr="005E4858">
        <w:rPr>
          <w:rFonts w:asciiTheme="minorEastAsia" w:eastAsiaTheme="minorEastAsia" w:hAnsiTheme="minorEastAsia" w:hint="eastAsia"/>
          <w:lang w:val="en-US"/>
        </w:rPr>
        <w:t>西门子S7-200、V90、G120系统手册</w:t>
      </w:r>
    </w:p>
    <w:p w:rsidR="00741A35" w:rsidRPr="005E4858" w:rsidRDefault="009F33D8" w:rsidP="00CE2B28">
      <w:pPr>
        <w:pStyle w:val="a0"/>
        <w:spacing w:line="360" w:lineRule="auto"/>
        <w:rPr>
          <w:rFonts w:asciiTheme="minorEastAsia" w:eastAsiaTheme="minorEastAsia" w:hAnsiTheme="minorEastAsia"/>
          <w:lang w:val="en-US"/>
        </w:rPr>
      </w:pPr>
      <w:hyperlink r:id="rId24" w:history="1">
        <w:r w:rsidR="00382E9D" w:rsidRPr="005E4858">
          <w:rPr>
            <w:rStyle w:val="a9"/>
            <w:rFonts w:asciiTheme="minorEastAsia" w:eastAsiaTheme="minorEastAsia" w:hAnsiTheme="minorEastAsia"/>
            <w:lang w:val="en-US"/>
          </w:rPr>
          <w:t>https://support.industry.siemens.com/cs/products?mfn=ps&amp;lc=zh-CN</w:t>
        </w:r>
      </w:hyperlink>
    </w:p>
    <w:sectPr w:rsidR="00741A35" w:rsidRPr="005E4858" w:rsidSect="00B45752">
      <w:footerReference w:type="even" r:id="rId25"/>
      <w:footerReference w:type="default" r:id="rId26"/>
      <w:pgSz w:w="11906" w:h="16838"/>
      <w:pgMar w:top="1928" w:right="1418" w:bottom="147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653E" w:rsidRDefault="003F653E">
      <w:r>
        <w:separator/>
      </w:r>
    </w:p>
  </w:endnote>
  <w:endnote w:type="continuationSeparator" w:id="0">
    <w:p w:rsidR="003F653E" w:rsidRDefault="003F65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Frutiger LT Com 45 Light">
    <w:altName w:val="Arial"/>
    <w:charset w:val="00"/>
    <w:family w:val="swiss"/>
    <w:pitch w:val="default"/>
    <w:sig w:usb0="00000000" w:usb1="00000000" w:usb2="00000000" w:usb3="00000000" w:csb0="0000009B" w:csb1="00000000"/>
  </w:font>
  <w:font w:name="方正小标宋简体">
    <w:altName w:val="微软雅黑"/>
    <w:charset w:val="86"/>
    <w:family w:val="script"/>
    <w:pitch w:val="default"/>
    <w:sig w:usb0="00000000" w:usb1="184F6CFA" w:usb2="00000012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锐字云字库魏体1.0">
    <w:altName w:val="微软雅黑"/>
    <w:charset w:val="86"/>
    <w:family w:val="auto"/>
    <w:pitch w:val="default"/>
    <w:sig w:usb0="00000000" w:usb1="00000000" w:usb2="0000000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E9D" w:rsidRDefault="009F33D8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382E9D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82E9D" w:rsidRDefault="00382E9D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E9D" w:rsidRDefault="009F33D8">
    <w:pPr>
      <w:pStyle w:val="a6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4097" type="#_x0000_t202" style="position:absolute;margin-left:0;margin-top:0;width:2in;height:2in;z-index:251658240;visibility:visible;mso-wrap-style:non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<v:textbox style="mso-fit-shape-to-text:t" inset="0,0,0,0">
            <w:txbxContent>
              <w:p w:rsidR="00382E9D" w:rsidRDefault="00382E9D">
                <w:pPr>
                  <w:pStyle w:val="a6"/>
                  <w:rPr>
                    <w:rStyle w:val="a8"/>
                  </w:rPr>
                </w:pPr>
                <w:r>
                  <w:rPr>
                    <w:rStyle w:val="a8"/>
                    <w:rFonts w:hint="eastAsia"/>
                  </w:rPr>
                  <w:t xml:space="preserve">第 </w:t>
                </w:r>
                <w:r w:rsidR="009F33D8">
                  <w:rPr>
                    <w:rStyle w:val="a8"/>
                    <w:rFonts w:hint="eastAsia"/>
                  </w:rPr>
                  <w:fldChar w:fldCharType="begin"/>
                </w:r>
                <w:r>
                  <w:rPr>
                    <w:rStyle w:val="a8"/>
                    <w:rFonts w:hint="eastAsia"/>
                  </w:rPr>
                  <w:instrText xml:space="preserve"> PAGE  \* MERGEFORMAT </w:instrText>
                </w:r>
                <w:r w:rsidR="009F33D8">
                  <w:rPr>
                    <w:rStyle w:val="a8"/>
                    <w:rFonts w:hint="eastAsia"/>
                  </w:rPr>
                  <w:fldChar w:fldCharType="separate"/>
                </w:r>
                <w:r w:rsidR="00762116">
                  <w:rPr>
                    <w:rStyle w:val="a8"/>
                    <w:noProof/>
                  </w:rPr>
                  <w:t>16</w:t>
                </w:r>
                <w:r w:rsidR="009F33D8">
                  <w:rPr>
                    <w:rStyle w:val="a8"/>
                    <w:rFonts w:hint="eastAsia"/>
                  </w:rPr>
                  <w:fldChar w:fldCharType="end"/>
                </w:r>
                <w:r>
                  <w:rPr>
                    <w:rStyle w:val="a8"/>
                    <w:rFonts w:hint="eastAsia"/>
                  </w:rPr>
                  <w:t xml:space="preserve"> 页 共 </w:t>
                </w:r>
                <w:fldSimple w:instr=" NUMPAGES  \* MERGEFORMAT ">
                  <w:r w:rsidR="00762116" w:rsidRPr="00762116">
                    <w:rPr>
                      <w:rStyle w:val="a8"/>
                      <w:noProof/>
                    </w:rPr>
                    <w:t>16</w:t>
                  </w:r>
                </w:fldSimple>
                <w:r>
                  <w:rPr>
                    <w:rStyle w:val="a8"/>
                    <w:rFonts w:hint="eastAsia"/>
                  </w:rPr>
                  <w:t xml:space="preserve"> 页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653E" w:rsidRDefault="003F653E">
      <w:r>
        <w:separator/>
      </w:r>
    </w:p>
  </w:footnote>
  <w:footnote w:type="continuationSeparator" w:id="0">
    <w:p w:rsidR="003F653E" w:rsidRDefault="003F653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F7C1C"/>
    <w:multiLevelType w:val="singleLevel"/>
    <w:tmpl w:val="157F7C1C"/>
    <w:lvl w:ilvl="0">
      <w:start w:val="2"/>
      <w:numFmt w:val="chineseCounting"/>
      <w:suff w:val="space"/>
      <w:lvlText w:val="%1."/>
      <w:lvlJc w:val="left"/>
      <w:rPr>
        <w:rFonts w:hint="eastAsia"/>
      </w:rPr>
    </w:lvl>
  </w:abstractNum>
  <w:abstractNum w:abstractNumId="1">
    <w:nsid w:val="50FE6D95"/>
    <w:multiLevelType w:val="hybridMultilevel"/>
    <w:tmpl w:val="BF98C8F8"/>
    <w:lvl w:ilvl="0" w:tplc="BA781602">
      <w:start w:val="2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44E2F0B"/>
    <w:multiLevelType w:val="multilevel"/>
    <w:tmpl w:val="544E2F0B"/>
    <w:lvl w:ilvl="0">
      <w:start w:val="1"/>
      <w:numFmt w:val="decimal"/>
      <w:lvlText w:val="%1."/>
      <w:lvlJc w:val="left"/>
      <w:pPr>
        <w:tabs>
          <w:tab w:val="left" w:pos="312"/>
        </w:tabs>
      </w:p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7170" fillcolor="white">
      <v:fill color="white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792CD4"/>
    <w:rsid w:val="00036573"/>
    <w:rsid w:val="001739ED"/>
    <w:rsid w:val="001842E1"/>
    <w:rsid w:val="002268CC"/>
    <w:rsid w:val="00266104"/>
    <w:rsid w:val="0027032A"/>
    <w:rsid w:val="002B0B3A"/>
    <w:rsid w:val="002B37EC"/>
    <w:rsid w:val="0031245F"/>
    <w:rsid w:val="00347980"/>
    <w:rsid w:val="00382E9D"/>
    <w:rsid w:val="00395C6F"/>
    <w:rsid w:val="00396338"/>
    <w:rsid w:val="003B57E1"/>
    <w:rsid w:val="003F653E"/>
    <w:rsid w:val="00456751"/>
    <w:rsid w:val="00491FB3"/>
    <w:rsid w:val="00492BE3"/>
    <w:rsid w:val="004A4314"/>
    <w:rsid w:val="004B2665"/>
    <w:rsid w:val="00514DC0"/>
    <w:rsid w:val="0054606F"/>
    <w:rsid w:val="00554568"/>
    <w:rsid w:val="005612DD"/>
    <w:rsid w:val="00565206"/>
    <w:rsid w:val="005E4858"/>
    <w:rsid w:val="00602BE3"/>
    <w:rsid w:val="00636FF5"/>
    <w:rsid w:val="00673DFF"/>
    <w:rsid w:val="007225E8"/>
    <w:rsid w:val="00741A35"/>
    <w:rsid w:val="00747643"/>
    <w:rsid w:val="00762116"/>
    <w:rsid w:val="00792CD4"/>
    <w:rsid w:val="008B77F1"/>
    <w:rsid w:val="008D18D2"/>
    <w:rsid w:val="00907C5C"/>
    <w:rsid w:val="0091401E"/>
    <w:rsid w:val="009A4D23"/>
    <w:rsid w:val="009F33D8"/>
    <w:rsid w:val="009F5765"/>
    <w:rsid w:val="00A25755"/>
    <w:rsid w:val="00B45752"/>
    <w:rsid w:val="00B61720"/>
    <w:rsid w:val="00B62226"/>
    <w:rsid w:val="00BF059C"/>
    <w:rsid w:val="00C92858"/>
    <w:rsid w:val="00CE2B28"/>
    <w:rsid w:val="00D176B2"/>
    <w:rsid w:val="00D32D89"/>
    <w:rsid w:val="00D36359"/>
    <w:rsid w:val="00D45CCC"/>
    <w:rsid w:val="00D520CF"/>
    <w:rsid w:val="00D67243"/>
    <w:rsid w:val="00E31AE3"/>
    <w:rsid w:val="00E51B7C"/>
    <w:rsid w:val="00E5705C"/>
    <w:rsid w:val="00E6583E"/>
    <w:rsid w:val="00EF23C5"/>
    <w:rsid w:val="00F13A24"/>
    <w:rsid w:val="00F33820"/>
    <w:rsid w:val="00F35545"/>
    <w:rsid w:val="00FF66CD"/>
    <w:rsid w:val="1E9C4EBE"/>
    <w:rsid w:val="295A5BF4"/>
    <w:rsid w:val="2B6F0239"/>
    <w:rsid w:val="2D09427B"/>
    <w:rsid w:val="41E22C9B"/>
    <w:rsid w:val="445D5C42"/>
    <w:rsid w:val="493B3818"/>
    <w:rsid w:val="4E981970"/>
    <w:rsid w:val="58321B12"/>
    <w:rsid w:val="5B1F3606"/>
    <w:rsid w:val="5BFA396F"/>
    <w:rsid w:val="5D4C26CC"/>
    <w:rsid w:val="5E5B3006"/>
    <w:rsid w:val="5E6F7227"/>
    <w:rsid w:val="66450BA4"/>
    <w:rsid w:val="693275C5"/>
    <w:rsid w:val="6BFC4639"/>
    <w:rsid w:val="7B6055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/>
    <w:lsdException w:name="Body Text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rsid w:val="001842E1"/>
    <w:pPr>
      <w:widowControl w:val="0"/>
      <w:jc w:val="both"/>
    </w:pPr>
    <w:rPr>
      <w:rFonts w:ascii="宋体" w:hAnsi="宋体"/>
      <w:kern w:val="2"/>
      <w:sz w:val="28"/>
      <w:szCs w:val="28"/>
    </w:rPr>
  </w:style>
  <w:style w:type="paragraph" w:styleId="1">
    <w:name w:val="heading 1"/>
    <w:basedOn w:val="a"/>
    <w:next w:val="a"/>
    <w:uiPriority w:val="9"/>
    <w:qFormat/>
    <w:rsid w:val="001842E1"/>
    <w:pPr>
      <w:keepNext/>
      <w:keepLines/>
      <w:pageBreakBefore/>
      <w:outlineLvl w:val="0"/>
    </w:pPr>
    <w:rPr>
      <w:rFonts w:eastAsiaTheme="majorEastAsia" w:cstheme="majorBidi"/>
      <w:b/>
      <w:caps/>
      <w:color w:val="97D700"/>
      <w:sz w:val="40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qFormat/>
    <w:rsid w:val="001842E1"/>
    <w:pPr>
      <w:autoSpaceDE w:val="0"/>
      <w:autoSpaceDN w:val="0"/>
      <w:jc w:val="left"/>
    </w:pPr>
    <w:rPr>
      <w:rFonts w:cs="宋体"/>
      <w:sz w:val="24"/>
      <w:szCs w:val="24"/>
      <w:lang w:val="zh-CN" w:bidi="zh-CN"/>
    </w:rPr>
  </w:style>
  <w:style w:type="paragraph" w:styleId="a4">
    <w:name w:val="Normal Indent"/>
    <w:qFormat/>
    <w:rsid w:val="001842E1"/>
    <w:pPr>
      <w:widowControl w:val="0"/>
      <w:topLinePunct/>
      <w:adjustRightInd w:val="0"/>
      <w:snapToGrid w:val="0"/>
      <w:spacing w:line="400" w:lineRule="exact"/>
      <w:ind w:firstLineChars="200" w:firstLine="480"/>
      <w:jc w:val="both"/>
    </w:pPr>
    <w:rPr>
      <w:rFonts w:ascii="宋体" w:hAnsi="宋体"/>
      <w:color w:val="000000"/>
      <w:sz w:val="24"/>
      <w:szCs w:val="24"/>
    </w:rPr>
  </w:style>
  <w:style w:type="paragraph" w:styleId="a5">
    <w:name w:val="Balloon Text"/>
    <w:basedOn w:val="a"/>
    <w:link w:val="Char"/>
    <w:qFormat/>
    <w:rsid w:val="001842E1"/>
    <w:rPr>
      <w:sz w:val="18"/>
      <w:szCs w:val="18"/>
    </w:rPr>
  </w:style>
  <w:style w:type="paragraph" w:styleId="a6">
    <w:name w:val="footer"/>
    <w:basedOn w:val="a"/>
    <w:qFormat/>
    <w:rsid w:val="001842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a7">
    <w:name w:val="Table Grid"/>
    <w:basedOn w:val="a2"/>
    <w:qFormat/>
    <w:rsid w:val="001842E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age number"/>
    <w:basedOn w:val="a1"/>
    <w:qFormat/>
    <w:rsid w:val="001842E1"/>
  </w:style>
  <w:style w:type="character" w:styleId="a9">
    <w:name w:val="FollowedHyperlink"/>
    <w:basedOn w:val="a1"/>
    <w:qFormat/>
    <w:rsid w:val="001842E1"/>
    <w:rPr>
      <w:color w:val="800080"/>
      <w:u w:val="single"/>
    </w:rPr>
  </w:style>
  <w:style w:type="character" w:styleId="aa">
    <w:name w:val="Hyperlink"/>
    <w:basedOn w:val="a1"/>
    <w:qFormat/>
    <w:rsid w:val="001842E1"/>
    <w:rPr>
      <w:color w:val="0000FF"/>
      <w:u w:val="single"/>
    </w:rPr>
  </w:style>
  <w:style w:type="paragraph" w:customStyle="1" w:styleId="p0">
    <w:name w:val="p0"/>
    <w:basedOn w:val="a"/>
    <w:qFormat/>
    <w:rsid w:val="001842E1"/>
    <w:pPr>
      <w:widowControl/>
      <w:spacing w:line="560" w:lineRule="exact"/>
    </w:pPr>
    <w:rPr>
      <w:rFonts w:ascii="Calibri" w:hAnsi="Calibri"/>
      <w:sz w:val="24"/>
      <w:szCs w:val="21"/>
    </w:rPr>
  </w:style>
  <w:style w:type="character" w:customStyle="1" w:styleId="Char">
    <w:name w:val="批注框文本 Char"/>
    <w:basedOn w:val="a1"/>
    <w:link w:val="a5"/>
    <w:qFormat/>
    <w:rsid w:val="001842E1"/>
    <w:rPr>
      <w:rFonts w:ascii="宋体" w:hAnsi="宋体"/>
      <w:kern w:val="2"/>
      <w:sz w:val="18"/>
      <w:szCs w:val="18"/>
    </w:rPr>
  </w:style>
  <w:style w:type="paragraph" w:customStyle="1" w:styleId="Default">
    <w:name w:val="Default"/>
    <w:qFormat/>
    <w:rsid w:val="001842E1"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table" w:customStyle="1" w:styleId="WSI-Table">
    <w:name w:val="WSI - Table"/>
    <w:basedOn w:val="a2"/>
    <w:uiPriority w:val="99"/>
    <w:qFormat/>
    <w:rsid w:val="001842E1"/>
    <w:rPr>
      <w:rFonts w:ascii="Frutiger LT Com 45 Light" w:hAnsi="Frutiger LT Com 45 Light"/>
      <w:color w:val="000000" w:themeColor="text1"/>
    </w:rPr>
    <w:tblPr>
      <w:tblInd w:w="0" w:type="dxa"/>
      <w:tblBorders>
        <w:top w:val="single" w:sz="8" w:space="0" w:color="97D700"/>
        <w:left w:val="single" w:sz="8" w:space="0" w:color="97D700"/>
        <w:bottom w:val="single" w:sz="8" w:space="0" w:color="97D700"/>
        <w:right w:val="single" w:sz="8" w:space="0" w:color="97D700"/>
        <w:insideH w:val="single" w:sz="8" w:space="0" w:color="97D700"/>
        <w:insideV w:val="single" w:sz="8" w:space="0" w:color="97D700"/>
      </w:tblBorders>
      <w:tblCellMar>
        <w:top w:w="57" w:type="dxa"/>
        <w:left w:w="142" w:type="dxa"/>
        <w:bottom w:w="57" w:type="dxa"/>
        <w:right w:w="142" w:type="dxa"/>
      </w:tblCellMar>
    </w:tblPr>
    <w:tcPr>
      <w:shd w:val="clear" w:color="auto" w:fill="FFFFFF" w:themeFill="background1"/>
    </w:tcPr>
    <w:tblStylePr w:type="firstRow">
      <w:pPr>
        <w:wordWrap/>
        <w:spacing w:beforeLines="0" w:beforeAutospacing="0" w:afterLines="0" w:afterAutospacing="0"/>
      </w:pPr>
      <w:rPr>
        <w:rFonts w:ascii="Frutiger LT Com 45 Light" w:hAnsi="Frutiger LT Com 45 Light"/>
        <w:b/>
        <w:i w:val="0"/>
        <w:caps/>
        <w:smallCaps w:val="0"/>
        <w:color w:val="FFFFFF" w:themeColor="background1"/>
        <w:sz w:val="20"/>
      </w:rPr>
      <w:tblPr/>
      <w:tcPr>
        <w:shd w:val="clear" w:color="auto" w:fill="97D700"/>
      </w:tcPr>
    </w:tblStylePr>
  </w:style>
  <w:style w:type="paragraph" w:styleId="ab">
    <w:name w:val="header"/>
    <w:basedOn w:val="a"/>
    <w:link w:val="Char0"/>
    <w:rsid w:val="00382E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1"/>
    <w:link w:val="ab"/>
    <w:rsid w:val="00382E9D"/>
    <w:rPr>
      <w:rFonts w:ascii="宋体" w:hAnsi="宋体"/>
      <w:kern w:val="2"/>
      <w:sz w:val="18"/>
      <w:szCs w:val="18"/>
    </w:rPr>
  </w:style>
  <w:style w:type="paragraph" w:styleId="ac">
    <w:name w:val="List Paragraph"/>
    <w:basedOn w:val="a"/>
    <w:uiPriority w:val="99"/>
    <w:rsid w:val="00456751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10.gif"/><Relationship Id="rId26" Type="http://schemas.openxmlformats.org/officeDocument/2006/relationships/footer" Target="footer2.xml"/><Relationship Id="rId3" Type="http://schemas.openxmlformats.org/officeDocument/2006/relationships/numbering" Target="numbering.xml"/><Relationship Id="rId21" Type="http://schemas.openxmlformats.org/officeDocument/2006/relationships/image" Target="media/image13.jpeg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png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hyperlink" Target="https://support.industry.siemens.com/cs/products?mfn=ps&amp;lc=zh-CN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hyperlink" Target="http://www.mcgs.com.cn/sc/down_list.aspx?cid=32" TargetMode="External"/><Relationship Id="rId28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image" Target="media/image14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D878DFB-46F0-4CD8-8B25-3EC089DCA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16</Pages>
  <Words>1215</Words>
  <Characters>6932</Characters>
  <Application>Microsoft Office Word</Application>
  <DocSecurity>0</DocSecurity>
  <Lines>57</Lines>
  <Paragraphs>16</Paragraphs>
  <ScaleCrop>false</ScaleCrop>
  <Company>Microsoft</Company>
  <LinksUpToDate>false</LinksUpToDate>
  <CharactersWithSpaces>8131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87180</dc:creator>
  <cp:lastModifiedBy>User</cp:lastModifiedBy>
  <cp:revision>52</cp:revision>
  <dcterms:created xsi:type="dcterms:W3CDTF">2020-08-24T09:09:00Z</dcterms:created>
  <dcterms:modified xsi:type="dcterms:W3CDTF">2020-09-01T08:34:00Z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