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C9DBD">
      <w:pPr>
        <w:pStyle w:val="4"/>
        <w:shd w:val="clear"/>
        <w:bidi w:val="0"/>
        <w:rPr>
          <w:rFonts w:hint="eastAsia" w:ascii="宋体" w:hAnsi="宋体" w:eastAsia="宋体" w:cs="宋体"/>
        </w:rPr>
      </w:pPr>
      <w:bookmarkStart w:id="0" w:name="_Toc23865"/>
      <w:bookmarkStart w:id="1" w:name="_Toc8488"/>
      <w:bookmarkStart w:id="2" w:name="_Toc8202"/>
      <w:r>
        <w:rPr>
          <w:rFonts w:hint="eastAsia" w:ascii="宋体" w:hAnsi="宋体" w:eastAsia="宋体" w:cs="宋体"/>
          <w:b/>
          <w:spacing w:val="-11"/>
          <w:sz w:val="36"/>
        </w:rPr>
        <w:t>教育部关于印发《中等职业学校教师专业标准</w:t>
      </w:r>
      <w:r>
        <w:rPr>
          <w:rFonts w:hint="eastAsia" w:ascii="宋体" w:hAnsi="宋体" w:eastAsia="宋体" w:cs="宋体"/>
          <w:b/>
          <w:spacing w:val="11"/>
          <w:sz w:val="36"/>
        </w:rPr>
        <w:t>（试</w:t>
      </w:r>
      <w:r>
        <w:rPr>
          <w:rFonts w:hint="eastAsia" w:ascii="宋体" w:hAnsi="宋体" w:eastAsia="宋体" w:cs="宋体"/>
        </w:rPr>
        <w:t>行）》的通知</w:t>
      </w:r>
      <w:bookmarkEnd w:id="0"/>
      <w:bookmarkEnd w:id="1"/>
    </w:p>
    <w:p w14:paraId="2AAD7008">
      <w:pPr>
        <w:pStyle w:val="5"/>
        <w:shd w:val="clear"/>
        <w:spacing w:before="0" w:beforeAutospacing="0" w:after="0" w:afterAutospacing="0"/>
        <w:jc w:val="center"/>
        <w:rPr>
          <w:rFonts w:hint="eastAsia" w:ascii="宋体" w:hAnsi="宋体" w:eastAsia="宋体" w:cs="宋体"/>
          <w:color w:val="auto"/>
          <w:sz w:val="28"/>
          <w:szCs w:val="28"/>
        </w:rPr>
      </w:pPr>
      <w:r>
        <w:rPr>
          <w:rFonts w:hint="eastAsia" w:ascii="宋体" w:hAnsi="宋体" w:eastAsia="宋体" w:cs="宋体"/>
          <w:color w:val="auto"/>
          <w:sz w:val="28"/>
          <w:szCs w:val="28"/>
        </w:rPr>
        <w:t>教师〔2013〕12号</w:t>
      </w:r>
    </w:p>
    <w:p w14:paraId="659D9314">
      <w:pPr>
        <w:pStyle w:val="5"/>
        <w:shd w:val="clear"/>
        <w:spacing w:before="0" w:beforeAutospacing="0" w:after="0" w:afterAutospacing="0"/>
        <w:rPr>
          <w:rFonts w:hint="eastAsia" w:ascii="宋体" w:hAnsi="宋体" w:eastAsia="宋体" w:cs="宋体"/>
          <w:color w:val="auto"/>
          <w:sz w:val="28"/>
          <w:szCs w:val="28"/>
        </w:rPr>
      </w:pPr>
    </w:p>
    <w:p w14:paraId="09D41057">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各省、自治区、直辖市教育厅（教委），各计划单列市教育局，新疆生产建设兵团教育局：</w:t>
      </w:r>
    </w:p>
    <w:p w14:paraId="078ED6C7">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为贯彻党的十八大关于加快发展现代职业教育的重大部署，落实教育规划纲要和《国务院关于加强教师队伍建设的意见》（国发〔2012〕41号）精神，构建教师队伍建设标准体系，建设高素质“双师型”中等职业学校教师队伍，教育部制定了《中等职业学校教师专业标准（试行）》（以下简称《专业标准》）。现印发给你们，请结合实际认真贯彻执行。并就有关事项通知如下：</w:t>
      </w:r>
    </w:p>
    <w:p w14:paraId="40D1B72F">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专业标准》是国家对合格中等职业学校教师专业素质的基本要求，是中等职业学校教师开展教育教学活动的基本规范，是引领中等职业学校教师专业发展的基本准则，是中等职业学校教师培养、准入、培训、考核等工作的基本依据。各地教育行政部门、中等职业学校师资培养培训院校（机构）、中等职业学校要把贯彻落实《专业标准》作为加强教师队伍建设的重要任务和举措，认真制订工作方案，精心组织实施，务求取得实效。</w:t>
      </w:r>
    </w:p>
    <w:p w14:paraId="1538D8E9">
      <w:pPr>
        <w:pStyle w:val="5"/>
        <w:shd w:val="clear"/>
        <w:spacing w:before="0" w:beforeAutospacing="0" w:after="0" w:afterAutospacing="0"/>
        <w:ind w:firstLine="563"/>
        <w:rPr>
          <w:rFonts w:hint="eastAsia" w:ascii="宋体" w:hAnsi="宋体" w:eastAsia="宋体" w:cs="宋体"/>
          <w:color w:val="auto"/>
          <w:sz w:val="28"/>
          <w:szCs w:val="28"/>
        </w:rPr>
      </w:pPr>
      <w:r>
        <w:rPr>
          <w:rFonts w:hint="eastAsia" w:ascii="宋体" w:hAnsi="宋体" w:eastAsia="宋体" w:cs="宋体"/>
          <w:color w:val="auto"/>
          <w:sz w:val="28"/>
          <w:szCs w:val="28"/>
        </w:rPr>
        <w:t>各地、各校要采取多种形式组织开展《专业标准》学习宣传活动，帮助广大中等职业学校教师和师范生准确理解《专业标准》的基本理念，全面把握《专业标准》的内容要求，把《专业标准》作为开展教育教学实践、提升专业发展水平的行为准则。要紧密结合实际，抓紧制订贯彻落实《专业标准》的具体措施。依据《专业标准》调整中等职业学校教师培养方案，科学设置教师教育课程，改革教育教学方式。将《专业标准》作为教师培训的重要内容，依据《专业标准》制定教师培训课程指南。将《专业标准》作为中等职业学校教师考核的重要依据，进一步完善考核的内容和指标。</w:t>
      </w:r>
    </w:p>
    <w:p w14:paraId="20B7B3D2">
      <w:pPr>
        <w:pStyle w:val="5"/>
        <w:shd w:val="clear"/>
        <w:spacing w:before="0" w:beforeAutospacing="0" w:after="0" w:afterAutospacing="0"/>
        <w:ind w:firstLine="563"/>
        <w:rPr>
          <w:rFonts w:hint="eastAsia" w:ascii="宋体" w:hAnsi="宋体" w:eastAsia="宋体" w:cs="宋体"/>
          <w:color w:val="auto"/>
          <w:sz w:val="28"/>
          <w:szCs w:val="28"/>
        </w:rPr>
      </w:pPr>
    </w:p>
    <w:p w14:paraId="67C30ED6">
      <w:pPr>
        <w:pStyle w:val="5"/>
        <w:shd w:val="clear"/>
        <w:spacing w:before="0" w:beforeAutospacing="0" w:after="0" w:afterAutospacing="0"/>
        <w:jc w:val="right"/>
        <w:rPr>
          <w:rFonts w:hint="eastAsia" w:ascii="宋体" w:hAnsi="宋体" w:eastAsia="宋体" w:cs="宋体"/>
          <w:color w:val="auto"/>
          <w:sz w:val="28"/>
          <w:szCs w:val="28"/>
        </w:rPr>
      </w:pPr>
      <w:r>
        <w:rPr>
          <w:rFonts w:hint="eastAsia" w:ascii="宋体" w:hAnsi="宋体" w:eastAsia="宋体" w:cs="宋体"/>
          <w:color w:val="auto"/>
          <w:sz w:val="28"/>
          <w:szCs w:val="28"/>
        </w:rPr>
        <w:t>教育部</w:t>
      </w:r>
    </w:p>
    <w:p w14:paraId="45AA6B66">
      <w:pPr>
        <w:pStyle w:val="5"/>
        <w:shd w:val="clear"/>
        <w:spacing w:before="0" w:beforeAutospacing="0" w:after="0" w:afterAutospacing="0"/>
        <w:jc w:val="right"/>
        <w:rPr>
          <w:rFonts w:hint="eastAsia" w:ascii="宋体" w:hAnsi="宋体" w:eastAsia="宋体" w:cs="宋体"/>
          <w:color w:val="auto"/>
          <w:sz w:val="28"/>
          <w:szCs w:val="28"/>
        </w:rPr>
      </w:pPr>
      <w:r>
        <w:rPr>
          <w:rFonts w:hint="eastAsia" w:ascii="宋体" w:hAnsi="宋体" w:eastAsia="宋体" w:cs="宋体"/>
          <w:color w:val="auto"/>
          <w:sz w:val="28"/>
          <w:szCs w:val="28"/>
        </w:rPr>
        <w:t>2013年9月20日</w:t>
      </w:r>
    </w:p>
    <w:p w14:paraId="0B4DE331">
      <w:pPr>
        <w:pStyle w:val="5"/>
        <w:shd w:val="clear"/>
        <w:spacing w:before="0" w:beforeAutospacing="0" w:after="0" w:afterAutospacing="0"/>
        <w:jc w:val="center"/>
        <w:rPr>
          <w:rFonts w:hint="eastAsia" w:ascii="宋体" w:hAnsi="宋体" w:eastAsia="宋体" w:cs="宋体"/>
          <w:color w:val="auto"/>
          <w:sz w:val="36"/>
          <w:szCs w:val="36"/>
        </w:rPr>
      </w:pPr>
    </w:p>
    <w:p w14:paraId="371021D4">
      <w:pPr>
        <w:keepNext w:val="0"/>
        <w:keepLines w:val="0"/>
        <w:pageBreakBefore w:val="0"/>
        <w:widowControl w:val="0"/>
        <w:shd w:val="clear"/>
        <w:kinsoku/>
        <w:wordWrap/>
        <w:overflowPunct/>
        <w:topLinePunct w:val="0"/>
        <w:autoSpaceDE/>
        <w:autoSpaceDN/>
        <w:bidi w:val="0"/>
        <w:adjustRightInd/>
        <w:snapToGrid/>
        <w:spacing w:after="20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中等职业学校教师专业标准</w:t>
      </w:r>
      <w:bookmarkEnd w:id="2"/>
    </w:p>
    <w:p w14:paraId="3EE72C94">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为促进中等职业学校教师专业发展，建设高素质“双师型”教师队伍，根据《中华人民共和国教师法》、《中华人民共和国职业教育法》、《中华人民共和国劳动法》，特制定《中等职业学校教师专业标准(试行)》(以下简称《专业标准》)。</w:t>
      </w:r>
    </w:p>
    <w:p w14:paraId="5086723E">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中等职业学校教师是履行职业教育工作职责的专业人员，要经过系统的培养与培训，具有良好的职业道德，掌握系统的专业知识和专业技能，专业课教师和实习指导教师要具有企事业单位工作经历或实践经验并达到一定的职业技能水平。《专业标准》是国家对中等职业学校合格教师的基本专业要求，是中等职业学校教师开展教育教学活动的基本规范，是引领中等职业学校教师专业发展的基本准则，是中等职业学校教师培养、准入、培训、考核等工作的基本原则和依据。</w:t>
      </w:r>
    </w:p>
    <w:p w14:paraId="088F1445">
      <w:pPr>
        <w:pStyle w:val="5"/>
        <w:shd w:val="clear"/>
        <w:spacing w:before="0" w:beforeAutospacing="0" w:after="0" w:afterAutospacing="0"/>
        <w:rPr>
          <w:rFonts w:hint="eastAsia" w:ascii="宋体" w:hAnsi="宋体" w:eastAsia="宋体" w:cs="宋体"/>
          <w:color w:val="auto"/>
          <w:sz w:val="28"/>
          <w:szCs w:val="28"/>
        </w:rPr>
      </w:pPr>
      <w:r>
        <w:rPr>
          <w:rStyle w:val="8"/>
          <w:rFonts w:hint="eastAsia" w:ascii="宋体" w:hAnsi="宋体" w:eastAsia="宋体" w:cs="宋体"/>
          <w:color w:val="auto"/>
          <w:sz w:val="28"/>
          <w:szCs w:val="28"/>
        </w:rPr>
        <w:t>　　一、基本理念</w:t>
      </w:r>
    </w:p>
    <w:p w14:paraId="6F1BCD5E">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w:t>
      </w:r>
      <w:r>
        <w:rPr>
          <w:rStyle w:val="8"/>
          <w:rFonts w:hint="eastAsia" w:ascii="宋体" w:hAnsi="宋体" w:eastAsia="宋体" w:cs="宋体"/>
          <w:color w:val="auto"/>
          <w:sz w:val="28"/>
          <w:szCs w:val="28"/>
        </w:rPr>
        <w:t>(一)师德为先</w:t>
      </w:r>
    </w:p>
    <w:p w14:paraId="74A290DD">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热爱职业教育事业，具有职业理想、敬业精神和奉献精神，践行社会主义核心价值体系，履行教师职业道德规范，依法执教。立德树人，为人师表，教书育人，自尊自律，关爱学生，团结协作。以人格魅力、学识魅力、职业魅力教育和感染学生，做学生职业生涯发展的指导者和健康成长的引路人。</w:t>
      </w:r>
    </w:p>
    <w:p w14:paraId="24E2C0FA">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w:t>
      </w:r>
      <w:r>
        <w:rPr>
          <w:rStyle w:val="8"/>
          <w:rFonts w:hint="eastAsia" w:ascii="宋体" w:hAnsi="宋体" w:eastAsia="宋体" w:cs="宋体"/>
          <w:color w:val="auto"/>
          <w:sz w:val="28"/>
          <w:szCs w:val="28"/>
        </w:rPr>
        <w:t>(二)学生为本</w:t>
      </w:r>
    </w:p>
    <w:p w14:paraId="276CC8F1">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树立人人皆可成才的职业教育观。遵循学生身心发展规律，以学生发展为本，培养学生的职业兴趣、学习兴趣和自信心，激发学生的主动性和创造性，发挥学生特长，挖掘学生潜质，为每一个学生提供适合的教育，提高学生的就业能力、创业能力和终身学习能力，促进学生健康快乐成长，学有所长，全面发展。</w:t>
      </w:r>
    </w:p>
    <w:p w14:paraId="30D10146">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w:t>
      </w:r>
      <w:r>
        <w:rPr>
          <w:rStyle w:val="8"/>
          <w:rFonts w:hint="eastAsia" w:ascii="宋体" w:hAnsi="宋体" w:eastAsia="宋体" w:cs="宋体"/>
          <w:color w:val="auto"/>
          <w:sz w:val="28"/>
          <w:szCs w:val="28"/>
        </w:rPr>
        <w:t>(三)能力为重</w:t>
      </w:r>
    </w:p>
    <w:p w14:paraId="293D0AAB">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在教学和育人过程中，把专业理论与职业实践相结合、职业教育理论与教育实践相结合;遵循职业教育规律和技术技能人才成长规律，提升教育教学专业化水平;坚持实践、反思、再实践、再反思，不断提高专业能力。</w:t>
      </w:r>
    </w:p>
    <w:p w14:paraId="155B2F53">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w:t>
      </w:r>
      <w:r>
        <w:rPr>
          <w:rStyle w:val="8"/>
          <w:rFonts w:hint="eastAsia" w:ascii="宋体" w:hAnsi="宋体" w:eastAsia="宋体" w:cs="宋体"/>
          <w:color w:val="auto"/>
          <w:sz w:val="28"/>
          <w:szCs w:val="28"/>
        </w:rPr>
        <w:t>(四)终身学习</w:t>
      </w:r>
    </w:p>
    <w:p w14:paraId="56371D07">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学习专业知识、职业教育理论与职业技能，学习和吸收国内外先进职业教育理念与经验;参与职业实践活动，了解产业发展、行业需求和职业岗位变化，不断跟进技术进步和工艺更新;优化知识结构和能力结构，提高文化素养和职业素养;具有终身学习与持续发展的意识和能力，做终身学习的典范。</w:t>
      </w:r>
    </w:p>
    <w:p w14:paraId="774B475B">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w:t>
      </w:r>
      <w:r>
        <w:rPr>
          <w:rStyle w:val="8"/>
          <w:rFonts w:hint="eastAsia" w:ascii="宋体" w:hAnsi="宋体" w:eastAsia="宋体" w:cs="宋体"/>
          <w:color w:val="auto"/>
          <w:sz w:val="28"/>
          <w:szCs w:val="28"/>
        </w:rPr>
        <w:t>二、基本内容</w:t>
      </w:r>
    </w:p>
    <w:tbl>
      <w:tblPr>
        <w:tblStyle w:val="6"/>
        <w:tblW w:w="8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5" w:type="dxa"/>
          <w:bottom w:w="0" w:type="dxa"/>
          <w:right w:w="45" w:type="dxa"/>
        </w:tblCellMar>
      </w:tblPr>
      <w:tblGrid>
        <w:gridCol w:w="817"/>
        <w:gridCol w:w="1158"/>
        <w:gridCol w:w="6237"/>
      </w:tblGrid>
      <w:tr w14:paraId="1A92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817" w:type="dxa"/>
            <w:shd w:val="clear" w:color="auto" w:fill="auto"/>
            <w:tcMar>
              <w:top w:w="85" w:type="dxa"/>
              <w:left w:w="108" w:type="dxa"/>
              <w:bottom w:w="85" w:type="dxa"/>
              <w:right w:w="108" w:type="dxa"/>
            </w:tcMar>
            <w:vAlign w:val="center"/>
          </w:tcPr>
          <w:p w14:paraId="21CC19BA">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维度</w:t>
            </w:r>
          </w:p>
        </w:tc>
        <w:tc>
          <w:tcPr>
            <w:tcW w:w="1158" w:type="dxa"/>
            <w:shd w:val="clear" w:color="auto" w:fill="auto"/>
            <w:tcMar>
              <w:top w:w="85" w:type="dxa"/>
              <w:left w:w="108" w:type="dxa"/>
              <w:bottom w:w="85" w:type="dxa"/>
              <w:right w:w="108" w:type="dxa"/>
            </w:tcMar>
            <w:vAlign w:val="center"/>
          </w:tcPr>
          <w:p w14:paraId="64B53116">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领域</w:t>
            </w:r>
          </w:p>
        </w:tc>
        <w:tc>
          <w:tcPr>
            <w:tcW w:w="6237" w:type="dxa"/>
            <w:shd w:val="clear" w:color="auto" w:fill="auto"/>
            <w:tcMar>
              <w:top w:w="85" w:type="dxa"/>
              <w:left w:w="108" w:type="dxa"/>
              <w:bottom w:w="85" w:type="dxa"/>
              <w:right w:w="108" w:type="dxa"/>
            </w:tcMar>
            <w:vAlign w:val="center"/>
          </w:tcPr>
          <w:p w14:paraId="3154D9E7">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基本要求</w:t>
            </w:r>
          </w:p>
        </w:tc>
      </w:tr>
      <w:tr w14:paraId="270E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817" w:type="dxa"/>
            <w:vMerge w:val="restart"/>
            <w:shd w:val="clear" w:color="auto" w:fill="auto"/>
            <w:tcMar>
              <w:top w:w="85" w:type="dxa"/>
              <w:left w:w="108" w:type="dxa"/>
              <w:bottom w:w="85" w:type="dxa"/>
              <w:right w:w="108" w:type="dxa"/>
            </w:tcMar>
            <w:vAlign w:val="center"/>
          </w:tcPr>
          <w:p w14:paraId="4BE9C2E2">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专</w:t>
            </w:r>
          </w:p>
          <w:p w14:paraId="693908C4">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业</w:t>
            </w:r>
          </w:p>
          <w:p w14:paraId="3E840634">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理</w:t>
            </w:r>
          </w:p>
          <w:p w14:paraId="3901D9D6">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念</w:t>
            </w:r>
          </w:p>
          <w:p w14:paraId="7347CCC5">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与</w:t>
            </w:r>
          </w:p>
          <w:p w14:paraId="5BCB2C05">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师</w:t>
            </w:r>
          </w:p>
          <w:p w14:paraId="5357B570">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德</w:t>
            </w:r>
          </w:p>
        </w:tc>
        <w:tc>
          <w:tcPr>
            <w:tcW w:w="1158" w:type="dxa"/>
            <w:shd w:val="clear" w:color="auto" w:fill="auto"/>
            <w:tcMar>
              <w:top w:w="85" w:type="dxa"/>
              <w:left w:w="108" w:type="dxa"/>
              <w:bottom w:w="85" w:type="dxa"/>
              <w:right w:w="108" w:type="dxa"/>
            </w:tcMar>
            <w:vAlign w:val="center"/>
          </w:tcPr>
          <w:p w14:paraId="22A9A049">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（一）职业理解与认识</w:t>
            </w:r>
          </w:p>
        </w:tc>
        <w:tc>
          <w:tcPr>
            <w:tcW w:w="6237" w:type="dxa"/>
            <w:shd w:val="clear" w:color="auto" w:fill="auto"/>
            <w:tcMar>
              <w:top w:w="85" w:type="dxa"/>
              <w:left w:w="108" w:type="dxa"/>
              <w:bottom w:w="85" w:type="dxa"/>
              <w:right w:w="108" w:type="dxa"/>
            </w:tcMar>
            <w:vAlign w:val="center"/>
          </w:tcPr>
          <w:p w14:paraId="54D0001A">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1.贯彻党和国家教育方针政策，遵守教育法律法规。</w:t>
            </w:r>
          </w:p>
          <w:p w14:paraId="23AC485A">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2.理解职业教育工作的意义，把立德树人作为职业教育的根本任务。</w:t>
            </w:r>
          </w:p>
          <w:p w14:paraId="29A640E9">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3.认同中等职业学校教师的专业性和独特性，注重自身专业发展。</w:t>
            </w:r>
          </w:p>
          <w:p w14:paraId="0F7FC591">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4.注重团队合作，积极开展协作与交流。</w:t>
            </w:r>
          </w:p>
        </w:tc>
      </w:tr>
      <w:tr w14:paraId="464D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6" w:hRule="atLeast"/>
        </w:trPr>
        <w:tc>
          <w:tcPr>
            <w:tcW w:w="817" w:type="dxa"/>
            <w:vMerge w:val="continue"/>
            <w:shd w:val="clear" w:color="auto" w:fill="auto"/>
            <w:tcMar>
              <w:top w:w="85" w:type="dxa"/>
              <w:left w:w="108" w:type="dxa"/>
              <w:bottom w:w="85" w:type="dxa"/>
              <w:right w:w="108" w:type="dxa"/>
            </w:tcMar>
            <w:vAlign w:val="center"/>
          </w:tcPr>
          <w:p w14:paraId="49E52482">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5998C11A">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（二）对学生的态度与行为</w:t>
            </w:r>
          </w:p>
        </w:tc>
        <w:tc>
          <w:tcPr>
            <w:tcW w:w="6237" w:type="dxa"/>
            <w:shd w:val="clear" w:color="auto" w:fill="auto"/>
            <w:tcMar>
              <w:top w:w="85" w:type="dxa"/>
              <w:left w:w="108" w:type="dxa"/>
              <w:bottom w:w="85" w:type="dxa"/>
              <w:right w:w="108" w:type="dxa"/>
            </w:tcMar>
            <w:vAlign w:val="center"/>
          </w:tcPr>
          <w:p w14:paraId="2C87FE1D">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5.关爱学生，重视学生身心健康发展，保护学生人身与生命安全。</w:t>
            </w:r>
          </w:p>
          <w:p w14:paraId="1B229DD4">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6.尊重学生，维护学生合法权益，平等对待每一个学生，采用正确的方式方法引导和教育学生。</w:t>
            </w:r>
          </w:p>
          <w:p w14:paraId="7D00A769">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7.信任学生，积极创造条件，促进学生的自主发展。</w:t>
            </w:r>
          </w:p>
        </w:tc>
      </w:tr>
      <w:tr w14:paraId="4E8C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817" w:type="dxa"/>
            <w:vMerge w:val="continue"/>
            <w:shd w:val="clear" w:color="auto" w:fill="auto"/>
            <w:tcMar>
              <w:top w:w="85" w:type="dxa"/>
              <w:left w:w="108" w:type="dxa"/>
              <w:bottom w:w="85" w:type="dxa"/>
              <w:right w:w="108" w:type="dxa"/>
            </w:tcMar>
            <w:vAlign w:val="center"/>
          </w:tcPr>
          <w:p w14:paraId="11B7DF1F">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7A0D1EC4">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（三）教育教学态度与行为</w:t>
            </w:r>
          </w:p>
        </w:tc>
        <w:tc>
          <w:tcPr>
            <w:tcW w:w="6237" w:type="dxa"/>
            <w:shd w:val="clear" w:color="auto" w:fill="auto"/>
            <w:tcMar>
              <w:top w:w="85" w:type="dxa"/>
              <w:left w:w="108" w:type="dxa"/>
              <w:bottom w:w="85" w:type="dxa"/>
              <w:right w:w="108" w:type="dxa"/>
            </w:tcMar>
            <w:vAlign w:val="center"/>
          </w:tcPr>
          <w:p w14:paraId="0196F085">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8.树立育人为本、德育为先、能力为重的理念，将学生的知识学习、技能训练与品德养成相结合，重视学生的全面发展。</w:t>
            </w:r>
          </w:p>
          <w:p w14:paraId="70275868">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9.遵循职业教育规律、技术技能人才成长规律和学生身心发展规律，促进学生职业能力的形成。</w:t>
            </w:r>
          </w:p>
          <w:p w14:paraId="0AAFAED7">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10.营造勇于探索、积极实践、敢于创新的氛围，培养学生的动手能力、人文素养、规范意识和创新意识。</w:t>
            </w:r>
          </w:p>
          <w:p w14:paraId="3A9BC656">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11.引导学生自主学习、自强自立，养成良好的学习习惯和职业习惯。</w:t>
            </w:r>
          </w:p>
        </w:tc>
      </w:tr>
      <w:tr w14:paraId="474F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0" w:hRule="atLeast"/>
        </w:trPr>
        <w:tc>
          <w:tcPr>
            <w:tcW w:w="817" w:type="dxa"/>
            <w:vMerge w:val="continue"/>
            <w:shd w:val="clear" w:color="auto" w:fill="auto"/>
            <w:tcMar>
              <w:top w:w="85" w:type="dxa"/>
              <w:left w:w="108" w:type="dxa"/>
              <w:bottom w:w="85" w:type="dxa"/>
              <w:right w:w="108" w:type="dxa"/>
            </w:tcMar>
            <w:vAlign w:val="center"/>
          </w:tcPr>
          <w:p w14:paraId="5B68EAD3">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7CE5D017">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（四）个人修养与行为</w:t>
            </w:r>
          </w:p>
        </w:tc>
        <w:tc>
          <w:tcPr>
            <w:tcW w:w="6237" w:type="dxa"/>
            <w:shd w:val="clear" w:color="auto" w:fill="auto"/>
            <w:tcMar>
              <w:top w:w="85" w:type="dxa"/>
              <w:left w:w="108" w:type="dxa"/>
              <w:bottom w:w="85" w:type="dxa"/>
              <w:right w:w="108" w:type="dxa"/>
            </w:tcMar>
            <w:vAlign w:val="center"/>
          </w:tcPr>
          <w:p w14:paraId="0085D8CC">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12.富有爱心、责任心，具有让每一个学生都能成为有用之才的坚定信念。</w:t>
            </w:r>
          </w:p>
          <w:p w14:paraId="7B6BD392">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13.坚持实践导向，身体力行，做中教，做中学。</w:t>
            </w:r>
          </w:p>
          <w:p w14:paraId="78E3BE3F">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14.善于自我调节，保持平和心态。</w:t>
            </w:r>
          </w:p>
          <w:p w14:paraId="6FD41973">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15.乐观向上、细心耐心，有亲和力。</w:t>
            </w:r>
          </w:p>
          <w:p w14:paraId="23A2E1FD">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16.衣着整洁得体，语言规范健康，举止文明礼貌。</w:t>
            </w:r>
          </w:p>
        </w:tc>
      </w:tr>
      <w:tr w14:paraId="3A39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93" w:hRule="atLeast"/>
        </w:trPr>
        <w:tc>
          <w:tcPr>
            <w:tcW w:w="817" w:type="dxa"/>
            <w:vMerge w:val="restart"/>
            <w:shd w:val="clear" w:color="auto" w:fill="auto"/>
            <w:tcMar>
              <w:top w:w="85" w:type="dxa"/>
              <w:left w:w="108" w:type="dxa"/>
              <w:bottom w:w="85" w:type="dxa"/>
              <w:right w:w="108" w:type="dxa"/>
            </w:tcMar>
            <w:vAlign w:val="center"/>
          </w:tcPr>
          <w:p w14:paraId="73336E1B">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专</w:t>
            </w:r>
          </w:p>
          <w:p w14:paraId="05E6755F">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业</w:t>
            </w:r>
          </w:p>
          <w:p w14:paraId="69F00ADD">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知</w:t>
            </w:r>
          </w:p>
          <w:p w14:paraId="0F0520B6">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识</w:t>
            </w:r>
          </w:p>
        </w:tc>
        <w:tc>
          <w:tcPr>
            <w:tcW w:w="1158" w:type="dxa"/>
            <w:shd w:val="clear" w:color="auto" w:fill="auto"/>
            <w:tcMar>
              <w:top w:w="85" w:type="dxa"/>
              <w:left w:w="108" w:type="dxa"/>
              <w:bottom w:w="85" w:type="dxa"/>
              <w:right w:w="108" w:type="dxa"/>
            </w:tcMar>
            <w:vAlign w:val="center"/>
          </w:tcPr>
          <w:p w14:paraId="24DCDA45">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（五）教育知识</w:t>
            </w:r>
          </w:p>
        </w:tc>
        <w:tc>
          <w:tcPr>
            <w:tcW w:w="6237" w:type="dxa"/>
            <w:shd w:val="clear" w:color="auto" w:fill="auto"/>
            <w:tcMar>
              <w:top w:w="85" w:type="dxa"/>
              <w:left w:w="108" w:type="dxa"/>
              <w:bottom w:w="85" w:type="dxa"/>
              <w:right w:w="108" w:type="dxa"/>
            </w:tcMar>
            <w:vAlign w:val="center"/>
          </w:tcPr>
          <w:p w14:paraId="0FD0E385">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17.熟悉技术技能人才成长规律，掌握学生身心发展规律与特点。</w:t>
            </w:r>
          </w:p>
          <w:p w14:paraId="7C572D50">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18.了解学生思想品德和职业道德形成的过程及其教育方法。</w:t>
            </w:r>
          </w:p>
          <w:p w14:paraId="4BB450A2">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19.了解学生不同教育阶段以及从学校到工作岗位过渡阶段的心理特点和学习特点，并掌握相关教育方法。</w:t>
            </w:r>
          </w:p>
          <w:p w14:paraId="014FC5D0">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20.了解学生集体活动特点和组织管理方式。</w:t>
            </w:r>
          </w:p>
        </w:tc>
      </w:tr>
      <w:tr w14:paraId="69E0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36" w:hRule="atLeast"/>
        </w:trPr>
        <w:tc>
          <w:tcPr>
            <w:tcW w:w="817" w:type="dxa"/>
            <w:vMerge w:val="continue"/>
            <w:shd w:val="clear" w:color="auto" w:fill="auto"/>
            <w:tcMar>
              <w:top w:w="85" w:type="dxa"/>
              <w:left w:w="108" w:type="dxa"/>
              <w:bottom w:w="85" w:type="dxa"/>
              <w:right w:w="108" w:type="dxa"/>
            </w:tcMar>
            <w:vAlign w:val="center"/>
          </w:tcPr>
          <w:p w14:paraId="7B699DAE">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6FFE7F81">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（六）职业背景知识</w:t>
            </w:r>
          </w:p>
        </w:tc>
        <w:tc>
          <w:tcPr>
            <w:tcW w:w="6237" w:type="dxa"/>
            <w:shd w:val="clear" w:color="auto" w:fill="auto"/>
            <w:tcMar>
              <w:top w:w="85" w:type="dxa"/>
              <w:left w:w="108" w:type="dxa"/>
              <w:bottom w:w="85" w:type="dxa"/>
              <w:right w:w="108" w:type="dxa"/>
            </w:tcMar>
            <w:vAlign w:val="center"/>
          </w:tcPr>
          <w:p w14:paraId="7BE0975D">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21.了解所在区域经济发展情况、相关行业现状趋势与人才需求、世界技术技能前沿水平等基本情况。</w:t>
            </w:r>
          </w:p>
          <w:p w14:paraId="764351DC">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22.了解所教专业与相关职业的关系。</w:t>
            </w:r>
          </w:p>
          <w:p w14:paraId="3D86EB37">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23.了解所教专业涉及的职业资格及其标准。</w:t>
            </w:r>
          </w:p>
          <w:p w14:paraId="1D240CE0">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24.了解学校毕业生对口单位的用人标准、岗位职责等情况。</w:t>
            </w:r>
          </w:p>
          <w:p w14:paraId="1D8491BD">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25.掌握所教专业的知识体系和基本规律。</w:t>
            </w:r>
          </w:p>
        </w:tc>
      </w:tr>
      <w:tr w14:paraId="1410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739" w:hRule="atLeast"/>
        </w:trPr>
        <w:tc>
          <w:tcPr>
            <w:tcW w:w="817" w:type="dxa"/>
            <w:vMerge w:val="continue"/>
            <w:shd w:val="clear" w:color="auto" w:fill="auto"/>
            <w:tcMar>
              <w:top w:w="85" w:type="dxa"/>
              <w:left w:w="108" w:type="dxa"/>
              <w:bottom w:w="85" w:type="dxa"/>
              <w:right w:w="108" w:type="dxa"/>
            </w:tcMar>
            <w:vAlign w:val="center"/>
          </w:tcPr>
          <w:p w14:paraId="249F9D73">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3FE09672">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（七）课程教学知识</w:t>
            </w:r>
          </w:p>
        </w:tc>
        <w:tc>
          <w:tcPr>
            <w:tcW w:w="6237" w:type="dxa"/>
            <w:shd w:val="clear" w:color="auto" w:fill="auto"/>
            <w:tcMar>
              <w:top w:w="85" w:type="dxa"/>
              <w:left w:w="108" w:type="dxa"/>
              <w:bottom w:w="85" w:type="dxa"/>
              <w:right w:w="108" w:type="dxa"/>
            </w:tcMar>
            <w:vAlign w:val="center"/>
          </w:tcPr>
          <w:p w14:paraId="42DC6EC2">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26.熟悉所教课程在专业人才培养中的地位和作用。</w:t>
            </w:r>
          </w:p>
          <w:p w14:paraId="652DD4A5">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27.掌握所教课程的理论体系、实践体系及课程标准。</w:t>
            </w:r>
          </w:p>
          <w:p w14:paraId="650CE3C7">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28.掌握学生专业学习认知特点和技术技能形成的过程及特点。</w:t>
            </w:r>
          </w:p>
          <w:p w14:paraId="22A26ACF">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29.掌握所教课程的教学方法与策略。</w:t>
            </w:r>
          </w:p>
        </w:tc>
      </w:tr>
      <w:tr w14:paraId="12D1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36" w:hRule="atLeast"/>
        </w:trPr>
        <w:tc>
          <w:tcPr>
            <w:tcW w:w="817" w:type="dxa"/>
            <w:vMerge w:val="continue"/>
            <w:shd w:val="clear" w:color="auto" w:fill="auto"/>
            <w:tcMar>
              <w:top w:w="85" w:type="dxa"/>
              <w:left w:w="108" w:type="dxa"/>
              <w:bottom w:w="85" w:type="dxa"/>
              <w:right w:w="108" w:type="dxa"/>
            </w:tcMar>
            <w:vAlign w:val="center"/>
          </w:tcPr>
          <w:p w14:paraId="79D8D515">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39223ECD">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（八）通识性知识</w:t>
            </w:r>
          </w:p>
        </w:tc>
        <w:tc>
          <w:tcPr>
            <w:tcW w:w="6237" w:type="dxa"/>
            <w:shd w:val="clear" w:color="auto" w:fill="auto"/>
            <w:tcMar>
              <w:top w:w="85" w:type="dxa"/>
              <w:left w:w="108" w:type="dxa"/>
              <w:bottom w:w="85" w:type="dxa"/>
              <w:right w:w="108" w:type="dxa"/>
            </w:tcMar>
            <w:vAlign w:val="center"/>
          </w:tcPr>
          <w:p w14:paraId="20082279">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30.具有相应的自然科学和人文社会科学知识。</w:t>
            </w:r>
          </w:p>
          <w:p w14:paraId="0B731B00">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31.了解中国经济、社会及教育发展的基本情况。</w:t>
            </w:r>
          </w:p>
          <w:p w14:paraId="7304437D">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32.具有一定的艺术欣赏与表现知识。</w:t>
            </w:r>
          </w:p>
          <w:p w14:paraId="51871BF3">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33.具有适应教育现代化的信息技术知识。</w:t>
            </w:r>
          </w:p>
        </w:tc>
      </w:tr>
      <w:tr w14:paraId="3EB3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346" w:hRule="atLeast"/>
        </w:trPr>
        <w:tc>
          <w:tcPr>
            <w:tcW w:w="817" w:type="dxa"/>
            <w:vMerge w:val="restart"/>
            <w:shd w:val="clear" w:color="auto" w:fill="auto"/>
            <w:tcMar>
              <w:top w:w="85" w:type="dxa"/>
              <w:left w:w="108" w:type="dxa"/>
              <w:bottom w:w="85" w:type="dxa"/>
              <w:right w:w="108" w:type="dxa"/>
            </w:tcMar>
            <w:vAlign w:val="center"/>
          </w:tcPr>
          <w:p w14:paraId="6C9FB28A">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专</w:t>
            </w:r>
          </w:p>
          <w:p w14:paraId="21A13BD7">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业</w:t>
            </w:r>
          </w:p>
          <w:p w14:paraId="39F0E9D8">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能</w:t>
            </w:r>
          </w:p>
          <w:p w14:paraId="78717B7C">
            <w:pPr>
              <w:widowControl/>
              <w:shd w:val="clea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力</w:t>
            </w:r>
          </w:p>
        </w:tc>
        <w:tc>
          <w:tcPr>
            <w:tcW w:w="1158" w:type="dxa"/>
            <w:shd w:val="clear" w:color="auto" w:fill="auto"/>
            <w:tcMar>
              <w:top w:w="85" w:type="dxa"/>
              <w:left w:w="108" w:type="dxa"/>
              <w:bottom w:w="85" w:type="dxa"/>
              <w:right w:w="108" w:type="dxa"/>
            </w:tcMar>
            <w:vAlign w:val="center"/>
          </w:tcPr>
          <w:p w14:paraId="4A0D8EC0">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（九）教学设计</w:t>
            </w:r>
          </w:p>
        </w:tc>
        <w:tc>
          <w:tcPr>
            <w:tcW w:w="6237" w:type="dxa"/>
            <w:shd w:val="clear" w:color="auto" w:fill="auto"/>
            <w:tcMar>
              <w:top w:w="85" w:type="dxa"/>
              <w:left w:w="108" w:type="dxa"/>
              <w:bottom w:w="85" w:type="dxa"/>
              <w:right w:w="108" w:type="dxa"/>
            </w:tcMar>
            <w:vAlign w:val="center"/>
          </w:tcPr>
          <w:p w14:paraId="148879BB">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34.根据培养目标设计教学目标和教学计划。</w:t>
            </w:r>
          </w:p>
          <w:p w14:paraId="3CC8C114">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35.基于职业岗位工作过程设计教学过程和教学情境。</w:t>
            </w:r>
          </w:p>
          <w:p w14:paraId="08CE6FE0">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36.引导和帮助学生设计个性化的学习计划。</w:t>
            </w:r>
          </w:p>
          <w:p w14:paraId="568C0372">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37.参与校本课程开发。</w:t>
            </w:r>
          </w:p>
        </w:tc>
      </w:tr>
      <w:tr w14:paraId="2153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523" w:hRule="atLeast"/>
        </w:trPr>
        <w:tc>
          <w:tcPr>
            <w:tcW w:w="817" w:type="dxa"/>
            <w:vMerge w:val="continue"/>
            <w:shd w:val="clear" w:color="auto" w:fill="auto"/>
            <w:tcMar>
              <w:top w:w="85" w:type="dxa"/>
              <w:left w:w="108" w:type="dxa"/>
              <w:bottom w:w="85" w:type="dxa"/>
              <w:right w:w="108" w:type="dxa"/>
            </w:tcMar>
            <w:vAlign w:val="center"/>
          </w:tcPr>
          <w:p w14:paraId="43932E5E">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7D8D7E9F">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（十）教学实施</w:t>
            </w:r>
          </w:p>
        </w:tc>
        <w:tc>
          <w:tcPr>
            <w:tcW w:w="6237" w:type="dxa"/>
            <w:shd w:val="clear" w:color="auto" w:fill="auto"/>
            <w:tcMar>
              <w:top w:w="85" w:type="dxa"/>
              <w:left w:w="108" w:type="dxa"/>
              <w:bottom w:w="85" w:type="dxa"/>
              <w:right w:w="108" w:type="dxa"/>
            </w:tcMar>
            <w:vAlign w:val="center"/>
          </w:tcPr>
          <w:p w14:paraId="7422C261">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38.营造良好的学习环境与氛围，培养学生的职业兴趣、学习兴趣和自信心。</w:t>
            </w:r>
          </w:p>
          <w:p w14:paraId="6EF567E0">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39.运用讲练结合、工学结合等多种理论与实践相结合的方式方法，有效实施教学。</w:t>
            </w:r>
          </w:p>
          <w:p w14:paraId="3F1FEE3B">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40.指导学生主动学习和技术技能训练，有效调控教学过程。</w:t>
            </w:r>
          </w:p>
          <w:p w14:paraId="32A05E28">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41.应用现代教育技术手段实施教学。</w:t>
            </w:r>
          </w:p>
        </w:tc>
      </w:tr>
      <w:tr w14:paraId="3F0B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0" w:hRule="atLeast"/>
        </w:trPr>
        <w:tc>
          <w:tcPr>
            <w:tcW w:w="817" w:type="dxa"/>
            <w:vMerge w:val="continue"/>
            <w:shd w:val="clear" w:color="auto" w:fill="auto"/>
            <w:tcMar>
              <w:top w:w="85" w:type="dxa"/>
              <w:left w:w="108" w:type="dxa"/>
              <w:bottom w:w="85" w:type="dxa"/>
              <w:right w:w="108" w:type="dxa"/>
            </w:tcMar>
            <w:vAlign w:val="center"/>
          </w:tcPr>
          <w:p w14:paraId="2C164D42">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5E389210">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（十一）实训实习组织</w:t>
            </w:r>
          </w:p>
        </w:tc>
        <w:tc>
          <w:tcPr>
            <w:tcW w:w="6237" w:type="dxa"/>
            <w:shd w:val="clear" w:color="auto" w:fill="auto"/>
            <w:tcMar>
              <w:top w:w="85" w:type="dxa"/>
              <w:left w:w="108" w:type="dxa"/>
              <w:bottom w:w="85" w:type="dxa"/>
              <w:right w:w="108" w:type="dxa"/>
            </w:tcMar>
            <w:vAlign w:val="center"/>
          </w:tcPr>
          <w:p w14:paraId="37BDD36A">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42.掌握组织学生进行校内外实训实习的方法，安排好实训实习计划，保证实训实习效果。</w:t>
            </w:r>
          </w:p>
          <w:p w14:paraId="604945F7">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43.具有与实训实习单位沟通合作的能力，全程参与实习实训。</w:t>
            </w:r>
          </w:p>
          <w:p w14:paraId="137188C9">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44.熟悉有关法律和规章制度，保护学生的人身安全，维护学生的合法权益。</w:t>
            </w:r>
          </w:p>
        </w:tc>
      </w:tr>
      <w:tr w14:paraId="4E2F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36" w:hRule="atLeast"/>
        </w:trPr>
        <w:tc>
          <w:tcPr>
            <w:tcW w:w="817" w:type="dxa"/>
            <w:vMerge w:val="continue"/>
            <w:shd w:val="clear" w:color="auto" w:fill="auto"/>
            <w:tcMar>
              <w:top w:w="85" w:type="dxa"/>
              <w:left w:w="108" w:type="dxa"/>
              <w:bottom w:w="85" w:type="dxa"/>
              <w:right w:w="108" w:type="dxa"/>
            </w:tcMar>
            <w:vAlign w:val="center"/>
          </w:tcPr>
          <w:p w14:paraId="5B48067D">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4A874539">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（十二）班级管理与教育活动</w:t>
            </w:r>
          </w:p>
        </w:tc>
        <w:tc>
          <w:tcPr>
            <w:tcW w:w="6237" w:type="dxa"/>
            <w:shd w:val="clear" w:color="auto" w:fill="auto"/>
            <w:tcMar>
              <w:top w:w="85" w:type="dxa"/>
              <w:left w:w="108" w:type="dxa"/>
              <w:bottom w:w="85" w:type="dxa"/>
              <w:right w:w="108" w:type="dxa"/>
            </w:tcMar>
            <w:vAlign w:val="center"/>
          </w:tcPr>
          <w:p w14:paraId="0376F802">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45.结合课程教学并根据学生思想品德和职业道德形成的特点开展育人和德育活动。</w:t>
            </w:r>
          </w:p>
          <w:p w14:paraId="4D2E88BF">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46.发挥共青团和各类学生组织自我教育、管理与服务作用，开展有益于学生身心健康的教育活动。</w:t>
            </w:r>
          </w:p>
          <w:p w14:paraId="79EDCE74">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47.为学生提供必要的职业生涯规划、就业创业指导。</w:t>
            </w:r>
          </w:p>
          <w:p w14:paraId="2F7BE97E">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48.为学生提供学习和生活方面的心理疏导。</w:t>
            </w:r>
          </w:p>
          <w:p w14:paraId="03ECC463">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49.妥善应对突发事件。</w:t>
            </w:r>
          </w:p>
        </w:tc>
      </w:tr>
      <w:tr w14:paraId="6EA0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401" w:hRule="atLeast"/>
        </w:trPr>
        <w:tc>
          <w:tcPr>
            <w:tcW w:w="817" w:type="dxa"/>
            <w:vMerge w:val="continue"/>
            <w:shd w:val="clear" w:color="auto" w:fill="auto"/>
            <w:tcMar>
              <w:top w:w="85" w:type="dxa"/>
              <w:left w:w="108" w:type="dxa"/>
              <w:bottom w:w="85" w:type="dxa"/>
              <w:right w:w="108" w:type="dxa"/>
            </w:tcMar>
            <w:vAlign w:val="center"/>
          </w:tcPr>
          <w:p w14:paraId="587C81D4">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450FE533">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（十三）教育教学评价</w:t>
            </w:r>
          </w:p>
        </w:tc>
        <w:tc>
          <w:tcPr>
            <w:tcW w:w="6237" w:type="dxa"/>
            <w:shd w:val="clear" w:color="auto" w:fill="auto"/>
            <w:tcMar>
              <w:top w:w="85" w:type="dxa"/>
              <w:left w:w="108" w:type="dxa"/>
              <w:bottom w:w="85" w:type="dxa"/>
              <w:right w:w="108" w:type="dxa"/>
            </w:tcMar>
            <w:vAlign w:val="center"/>
          </w:tcPr>
          <w:p w14:paraId="47129A67">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50.运用多元评价方法，结合技术技能人才培养规律，多视角、全过程评价学生发展。</w:t>
            </w:r>
          </w:p>
          <w:p w14:paraId="26BEF940">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51.引导学生进行自我评价和相互评价。</w:t>
            </w:r>
          </w:p>
          <w:p w14:paraId="6BF96558">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52.开展自我评价、相互评价与学生对教师评价，及时调整和改进教育教学工作。</w:t>
            </w:r>
          </w:p>
        </w:tc>
      </w:tr>
      <w:tr w14:paraId="1BC8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66" w:hRule="atLeast"/>
        </w:trPr>
        <w:tc>
          <w:tcPr>
            <w:tcW w:w="817" w:type="dxa"/>
            <w:vMerge w:val="continue"/>
            <w:shd w:val="clear" w:color="auto" w:fill="auto"/>
            <w:tcMar>
              <w:top w:w="85" w:type="dxa"/>
              <w:left w:w="108" w:type="dxa"/>
              <w:bottom w:w="85" w:type="dxa"/>
              <w:right w:w="108" w:type="dxa"/>
            </w:tcMar>
            <w:vAlign w:val="center"/>
          </w:tcPr>
          <w:p w14:paraId="27ED15A9">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2DCA4103">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（十四）沟通与合作</w:t>
            </w:r>
          </w:p>
        </w:tc>
        <w:tc>
          <w:tcPr>
            <w:tcW w:w="6237" w:type="dxa"/>
            <w:shd w:val="clear" w:color="auto" w:fill="auto"/>
            <w:tcMar>
              <w:top w:w="85" w:type="dxa"/>
              <w:left w:w="108" w:type="dxa"/>
              <w:bottom w:w="85" w:type="dxa"/>
              <w:right w:w="108" w:type="dxa"/>
            </w:tcMar>
            <w:vAlign w:val="center"/>
          </w:tcPr>
          <w:p w14:paraId="315E07E1">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53.了解学生，平等地与学生进行沟通交流，建立良好的师生关系。</w:t>
            </w:r>
          </w:p>
          <w:p w14:paraId="4E98C7B1">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54.与同事合作交流，分享经验和资源，共同发展。</w:t>
            </w:r>
          </w:p>
          <w:p w14:paraId="1AD82900">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55.与家长进行沟通合作，共同促进学生发展。</w:t>
            </w:r>
          </w:p>
          <w:p w14:paraId="5401F811">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56.配合和推动学校与企业、社区建立合作互助的关系，促进校企合作，提供社会服务。</w:t>
            </w:r>
          </w:p>
        </w:tc>
      </w:tr>
      <w:tr w14:paraId="494C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817" w:type="dxa"/>
            <w:vMerge w:val="continue"/>
            <w:shd w:val="clear" w:color="auto" w:fill="auto"/>
            <w:tcMar>
              <w:top w:w="85" w:type="dxa"/>
              <w:left w:w="108" w:type="dxa"/>
              <w:bottom w:w="85" w:type="dxa"/>
              <w:right w:w="108" w:type="dxa"/>
            </w:tcMar>
            <w:vAlign w:val="center"/>
          </w:tcPr>
          <w:p w14:paraId="44057504">
            <w:pPr>
              <w:shd w:val="clear"/>
              <w:spacing w:line="240" w:lineRule="auto"/>
              <w:rPr>
                <w:rFonts w:hint="eastAsia" w:ascii="宋体" w:hAnsi="宋体" w:eastAsia="宋体" w:cs="宋体"/>
                <w:color w:val="auto"/>
                <w:sz w:val="21"/>
                <w:szCs w:val="21"/>
              </w:rPr>
            </w:pPr>
          </w:p>
        </w:tc>
        <w:tc>
          <w:tcPr>
            <w:tcW w:w="1158" w:type="dxa"/>
            <w:shd w:val="clear" w:color="auto" w:fill="auto"/>
            <w:tcMar>
              <w:top w:w="85" w:type="dxa"/>
              <w:left w:w="108" w:type="dxa"/>
              <w:bottom w:w="85" w:type="dxa"/>
              <w:right w:w="108" w:type="dxa"/>
            </w:tcMar>
            <w:vAlign w:val="center"/>
          </w:tcPr>
          <w:p w14:paraId="0A100A69">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（十五）教学研究与专业发展</w:t>
            </w:r>
          </w:p>
        </w:tc>
        <w:tc>
          <w:tcPr>
            <w:tcW w:w="6237" w:type="dxa"/>
            <w:shd w:val="clear" w:color="auto" w:fill="auto"/>
            <w:tcMar>
              <w:top w:w="85" w:type="dxa"/>
              <w:left w:w="108" w:type="dxa"/>
              <w:bottom w:w="85" w:type="dxa"/>
              <w:right w:w="108" w:type="dxa"/>
            </w:tcMar>
            <w:vAlign w:val="center"/>
          </w:tcPr>
          <w:p w14:paraId="1CCA7A41">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57.主动收集分析毕业生就业信息和行业企业用人需求等相关信息，不断反思和改进教育教学工作。</w:t>
            </w:r>
          </w:p>
          <w:p w14:paraId="06A2F856">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58.针对教育教学工作中的现实需要与问题，进行探索和研究。</w:t>
            </w:r>
          </w:p>
          <w:p w14:paraId="369D10BB">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59.参加校本教学研究和教学改革。</w:t>
            </w:r>
          </w:p>
          <w:p w14:paraId="1811B5D3">
            <w:pPr>
              <w:widowControl/>
              <w:shd w:val="clea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60.结合行业企业需求和专业发展需要，制定个人专业发展规划，通过参加专业培训和企业实践等多种途径，不断提高自身专业素质。</w:t>
            </w:r>
          </w:p>
        </w:tc>
      </w:tr>
    </w:tbl>
    <w:p w14:paraId="5A3FC577">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w:t>
      </w:r>
      <w:r>
        <w:rPr>
          <w:rStyle w:val="8"/>
          <w:rFonts w:hint="eastAsia" w:ascii="宋体" w:hAnsi="宋体" w:eastAsia="宋体" w:cs="宋体"/>
          <w:color w:val="auto"/>
          <w:sz w:val="28"/>
          <w:szCs w:val="28"/>
        </w:rPr>
        <w:t>三、实施要求</w:t>
      </w:r>
    </w:p>
    <w:p w14:paraId="50F1043A">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一)各级教育行政部门要将《专业标准》作为中等职业学校教师队伍建设的基本依据。根据中等职业学校教育改革发展的需要，充分发挥《专业标准》的引领和导向作用，深化教师教育改革，建立教师教育质量保障体系，不断提高教师培养培训质量。制定中等职业学校教师准入标准，严把教师入口关;制定中等职业学校教师聘任(聘用)、考核、退出等管理制度，保障教师合法权益，形成科学有效的中等职业学校教师队伍管理和督导机制。</w:t>
      </w:r>
    </w:p>
    <w:p w14:paraId="1911EFC4">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二)开展中等职业学校教师教育的院校要将《专业标准》作为教师培养培训的主要依据。重视中等职业学校教师职业特点，加强专业建设，深化校企合作;完善教师培养培训方案，科学设置教师教育课程，改革教育教学方式;重视教师职业道德教育，重视职业实践、社会实践和教育实习;加强从事中等职业学校教师教育的师资队伍建设，建立科学的质量评价制度。</w:t>
      </w:r>
    </w:p>
    <w:p w14:paraId="11827FA6">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三)中等职业学校要将《专业标准》作为教师管理的重要依据。制定中等职业学校教师专业发展规划，注重教师职业理想与职业道德教育，增强教师育人的责任感与使命感;开展校本研修，促进教师专业发展;完善教师岗位职责和考核评价制度，健全中等职业学校教师绩效管理机制。</w:t>
      </w:r>
    </w:p>
    <w:p w14:paraId="53DB7A63">
      <w:pPr>
        <w:pStyle w:val="5"/>
        <w:shd w:val="clear"/>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(四)中等职业学校教师要将《专业标准》作为自身专业发展的基本依据。制定个人专业发展规划，爱岗敬业，增强专业发展自觉性;大胆开展教育教学改革，不断</w:t>
      </w:r>
      <w:bookmarkStart w:id="3" w:name="_GoBack"/>
      <w:bookmarkEnd w:id="3"/>
      <w:r>
        <w:rPr>
          <w:rFonts w:hint="eastAsia" w:ascii="宋体" w:hAnsi="宋体" w:eastAsia="宋体" w:cs="宋体"/>
          <w:color w:val="auto"/>
          <w:sz w:val="28"/>
          <w:szCs w:val="28"/>
        </w:rPr>
        <w:t>创新;积极进行自我评价，主动参加教师培训和自主研修，逐步提升专业发展水平。</w:t>
      </w:r>
    </w:p>
    <w:p w14:paraId="4E1ADA0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1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eastAsia="仿宋_GB2312" w:asciiTheme="minorHAnsi" w:hAnsiTheme="minorHAnsi" w:cstheme="minorBidi"/>
      <w:kern w:val="2"/>
      <w:sz w:val="32"/>
      <w:szCs w:val="24"/>
      <w:lang w:val="en-US" w:eastAsia="zh-CN" w:bidi="ar-SA"/>
    </w:rPr>
  </w:style>
  <w:style w:type="paragraph" w:styleId="4">
    <w:name w:val="heading 1"/>
    <w:basedOn w:val="1"/>
    <w:next w:val="1"/>
    <w:qFormat/>
    <w:uiPriority w:val="0"/>
    <w:pPr>
      <w:keepNext/>
      <w:keepLines/>
      <w:spacing w:line="360" w:lineRule="auto"/>
      <w:jc w:val="center"/>
      <w:outlineLvl w:val="0"/>
    </w:pPr>
    <w:rPr>
      <w:rFonts w:ascii="仿宋_GB2312" w:hAnsi="仿宋_GB2312" w:eastAsia="宋体" w:cs="宋体"/>
      <w:b/>
      <w:kern w:val="44"/>
      <w:sz w:val="36"/>
      <w:szCs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spacing w:after="120"/>
    </w:pPr>
  </w:style>
  <w:style w:type="paragraph" w:styleId="3">
    <w:name w:val="Plain Text"/>
    <w:basedOn w:val="1"/>
    <w:qFormat/>
    <w:uiPriority w:val="0"/>
    <w:rPr>
      <w:rFonts w:ascii="宋体" w:hAnsi="Courier New" w:eastAsia="宋体"/>
      <w:b/>
      <w:sz w:val="21"/>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2025-10-13T01:16:10Z</dcterms:created>
  <dc:creator>JP</dc:creator>
  <cp:lastModifiedBy>JP</cp:lastModifiedBy>
  <dcterms:modified xsi:type="dcterms:W3CDTF">2025-10-13T01:16:38Z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eyJoZGlkIjoiMThmODZmZjU5ZGViZTdhMTBkYmIzNjU3ZjA0OTAxODMifQ==</vt:lpwstr>
  </property>
  <property fmtid="{D5CDD505-2E9C-101B-9397-08002B2CF9AE}" pid="4" name="ICV">
    <vt:lpwstr>34C8C42C2F274D858C284E5EB0571867_12</vt:lpwstr>
  </property>
</Properties>
</file>